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5E" w:rsidRDefault="0006605E" w:rsidP="0006605E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</w:rPr>
        <w:t>С 1 июля для работодателей изменится форма отчёта о трудовой деятельности сотрудников</w:t>
      </w:r>
    </w:p>
    <w:p w:rsidR="0006605E" w:rsidRDefault="0006605E" w:rsidP="0006605E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06605E" w:rsidRDefault="0006605E" w:rsidP="0006605E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Внесены изменения в бланк СЗВ-ТД, порядок его заполнения и электронный формат представления*. Отчитываться в Пенсионный фонд о трудовой деятельности работников по новой форме нужно с 1 июля 2021 года.</w:t>
      </w:r>
    </w:p>
    <w:p w:rsidR="0006605E" w:rsidRDefault="0006605E" w:rsidP="0006605E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06605E" w:rsidRDefault="0006605E" w:rsidP="0006605E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В отчете предусмотрены следующие изменения:</w:t>
      </w:r>
    </w:p>
    <w:p w:rsidR="0006605E" w:rsidRDefault="0006605E" w:rsidP="0006605E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06605E" w:rsidRDefault="0006605E" w:rsidP="0006605E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— добавлен новый раздел «Сведения о работодателе, правопреемником которого является страхователь». Этот раздел заполняется, если организации-правопреемнику необходимо уточнить сведения, которые ранее представляла реорганизованная компания.</w:t>
      </w:r>
    </w:p>
    <w:p w:rsidR="0006605E" w:rsidRDefault="0006605E" w:rsidP="0006605E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 xml:space="preserve">— </w:t>
      </w:r>
      <w:proofErr w:type="gramStart"/>
      <w:r>
        <w:rPr>
          <w:rFonts w:ascii="PT-Astra-Sans-Regular" w:hAnsi="PT-Astra-Sans-Regular"/>
          <w:color w:val="252525"/>
          <w:sz w:val="29"/>
          <w:szCs w:val="29"/>
        </w:rPr>
        <w:t>и</w:t>
      </w:r>
      <w:proofErr w:type="gramEnd"/>
      <w:r>
        <w:rPr>
          <w:rFonts w:ascii="PT-Astra-Sans-Regular" w:hAnsi="PT-Astra-Sans-Regular"/>
          <w:color w:val="252525"/>
          <w:sz w:val="29"/>
          <w:szCs w:val="29"/>
        </w:rPr>
        <w:t>сключен раздел «Отчетный период»;</w:t>
      </w:r>
    </w:p>
    <w:p w:rsidR="0006605E" w:rsidRDefault="0006605E" w:rsidP="0006605E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— появилась графа «Работа в районах Крайнего Севера/Работа в местностях, приравненных к районам Крайнего Севера». Она заполняется одним из кодов «РКС» или «МКС» в отношении лиц, осуществляющих работу в районах Крайнего Севера/работу в местностях, приравненных к районам Крайнего Севера. Информация нужна для того, чтобы своевременно учитывать льготный стаж.</w:t>
      </w:r>
    </w:p>
    <w:p w:rsidR="0006605E" w:rsidRDefault="0006605E" w:rsidP="0006605E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Нельзя указывать код, если компания находится в «северной» местности, а сотрудник работает в регионе, который к этим территориям не относится.</w:t>
      </w:r>
    </w:p>
    <w:p w:rsidR="0006605E" w:rsidRDefault="0006605E" w:rsidP="0006605E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 xml:space="preserve">Кроме того, теперь обязательным станет заполнение графы «Код выполняемой функции». </w:t>
      </w:r>
      <w:proofErr w:type="gramStart"/>
      <w:r>
        <w:rPr>
          <w:rFonts w:ascii="PT-Astra-Sans-Regular" w:hAnsi="PT-Astra-Sans-Regular"/>
          <w:color w:val="252525"/>
          <w:sz w:val="29"/>
          <w:szCs w:val="29"/>
        </w:rPr>
        <w:t xml:space="preserve">В ней необходимо будет указывать кодовое обозначение занятия, соответствующее занимаемой должности (профессии) или виду трудовой деятельности, состоящее из пяти цифровых знаков в формате "XXXX.X", где первые четыре знака — код наименования группы занятий в Общероссийском классификаторе занятий (приказ </w:t>
      </w:r>
      <w:proofErr w:type="spellStart"/>
      <w:r>
        <w:rPr>
          <w:rFonts w:ascii="PT-Astra-Sans-Regular" w:hAnsi="PT-Astra-Sans-Regular"/>
          <w:color w:val="252525"/>
          <w:sz w:val="29"/>
          <w:szCs w:val="29"/>
        </w:rPr>
        <w:t>Росстандарта</w:t>
      </w:r>
      <w:proofErr w:type="spellEnd"/>
      <w:r>
        <w:rPr>
          <w:rFonts w:ascii="PT-Astra-Sans-Regular" w:hAnsi="PT-Astra-Sans-Regular"/>
          <w:color w:val="252525"/>
          <w:sz w:val="29"/>
          <w:szCs w:val="29"/>
        </w:rPr>
        <w:t xml:space="preserve"> от 12.12.2014 N 2020-ст); пятый знак — контрольное число для данной группы занятий.</w:t>
      </w:r>
      <w:proofErr w:type="gramEnd"/>
    </w:p>
    <w:p w:rsidR="0006605E" w:rsidRDefault="0006605E" w:rsidP="0006605E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06605E" w:rsidRDefault="0006605E" w:rsidP="0006605E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lastRenderedPageBreak/>
        <w:t>Напомним, что СЗВ-ТД должны сдавать все работодатели, независимо от того, сколько человек трудится в штате компании. В случаях приема или увольнения работников отчет подается не позднее рабочего дня, следующего за днем издания соответствующего приказа (распоряжения). Во всех остальных случаях, — перевод на другую постоянную работу, подача работником заявления о выборе способа ведения трудовой книжки, присвоение квалификации, переименование организации, — СЗВ-ТД подается не позднее 15 числа месяца, следующего за месяцем, в котором произошли кадровые мероприятия. Если кадровых мероприятий не было, то отчет не подается.</w:t>
      </w:r>
    </w:p>
    <w:p w:rsidR="0006605E" w:rsidRDefault="0006605E" w:rsidP="0006605E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 xml:space="preserve">СЗВ-ТД предоставляется как в электронном виде, так и на бумажном носителе. Если в организации работает 25 и более сотрудников, отчет подается только </w:t>
      </w:r>
      <w:proofErr w:type="spellStart"/>
      <w:r>
        <w:rPr>
          <w:rFonts w:ascii="PT-Astra-Sans-Regular" w:hAnsi="PT-Astra-Sans-Regular"/>
          <w:color w:val="252525"/>
          <w:sz w:val="29"/>
          <w:szCs w:val="29"/>
        </w:rPr>
        <w:t>электронно</w:t>
      </w:r>
      <w:proofErr w:type="spellEnd"/>
      <w:r>
        <w:rPr>
          <w:rFonts w:ascii="PT-Astra-Sans-Regular" w:hAnsi="PT-Astra-Sans-Regular"/>
          <w:color w:val="252525"/>
          <w:sz w:val="29"/>
          <w:szCs w:val="29"/>
        </w:rPr>
        <w:t>.</w:t>
      </w:r>
    </w:p>
    <w:p w:rsidR="0006605E" w:rsidRDefault="0006605E" w:rsidP="0006605E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</w:rPr>
        <w:t>*Изменения внесены постановлением Правления ПФР от 27.10.2020 № 769п</w:t>
      </w:r>
    </w:p>
    <w:p w:rsidR="003C7147" w:rsidRPr="0006605E" w:rsidRDefault="003C7147" w:rsidP="0006605E"/>
    <w:sectPr w:rsidR="003C7147" w:rsidRPr="0006605E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08C"/>
    <w:multiLevelType w:val="multilevel"/>
    <w:tmpl w:val="949A41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446E9"/>
    <w:multiLevelType w:val="multilevel"/>
    <w:tmpl w:val="8938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145ED8"/>
    <w:multiLevelType w:val="multilevel"/>
    <w:tmpl w:val="BDC85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DC34B3"/>
    <w:multiLevelType w:val="multilevel"/>
    <w:tmpl w:val="C91E2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024DD"/>
    <w:multiLevelType w:val="multilevel"/>
    <w:tmpl w:val="FBF0B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324ABC"/>
    <w:multiLevelType w:val="multilevel"/>
    <w:tmpl w:val="B858B0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35847"/>
    <w:multiLevelType w:val="multilevel"/>
    <w:tmpl w:val="CBC6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142C83"/>
    <w:multiLevelType w:val="multilevel"/>
    <w:tmpl w:val="AB44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6C2BBE"/>
    <w:multiLevelType w:val="multilevel"/>
    <w:tmpl w:val="965E0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FE62A1"/>
    <w:multiLevelType w:val="multilevel"/>
    <w:tmpl w:val="E738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7341D6"/>
    <w:multiLevelType w:val="multilevel"/>
    <w:tmpl w:val="E4A8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502A26"/>
    <w:multiLevelType w:val="multilevel"/>
    <w:tmpl w:val="7F94F95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886C1D"/>
    <w:multiLevelType w:val="multilevel"/>
    <w:tmpl w:val="E0EE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171B00"/>
    <w:multiLevelType w:val="multilevel"/>
    <w:tmpl w:val="03C8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8E632B"/>
    <w:multiLevelType w:val="multilevel"/>
    <w:tmpl w:val="6AEAEF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B00602"/>
    <w:multiLevelType w:val="multilevel"/>
    <w:tmpl w:val="3222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5D05C6"/>
    <w:multiLevelType w:val="multilevel"/>
    <w:tmpl w:val="638A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5"/>
  </w:num>
  <w:num w:numId="9">
    <w:abstractNumId w:val="12"/>
  </w:num>
  <w:num w:numId="10">
    <w:abstractNumId w:val="10"/>
  </w:num>
  <w:num w:numId="11">
    <w:abstractNumId w:val="4"/>
  </w:num>
  <w:num w:numId="12">
    <w:abstractNumId w:val="8"/>
  </w:num>
  <w:num w:numId="13">
    <w:abstractNumId w:val="14"/>
  </w:num>
  <w:num w:numId="14">
    <w:abstractNumId w:val="11"/>
  </w:num>
  <w:num w:numId="15">
    <w:abstractNumId w:val="16"/>
  </w:num>
  <w:num w:numId="16">
    <w:abstractNumId w:val="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B0213"/>
    <w:rsid w:val="000321D7"/>
    <w:rsid w:val="0006605E"/>
    <w:rsid w:val="000A085C"/>
    <w:rsid w:val="00170A83"/>
    <w:rsid w:val="00370241"/>
    <w:rsid w:val="003C7147"/>
    <w:rsid w:val="005F2850"/>
    <w:rsid w:val="00663AD5"/>
    <w:rsid w:val="0072289D"/>
    <w:rsid w:val="00A67EA5"/>
    <w:rsid w:val="00B605FC"/>
    <w:rsid w:val="00BC7BCD"/>
    <w:rsid w:val="00C97B76"/>
    <w:rsid w:val="00DB0213"/>
    <w:rsid w:val="00EA6B5E"/>
    <w:rsid w:val="00F6577B"/>
    <w:rsid w:val="00FA4A15"/>
    <w:rsid w:val="00FF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0321D7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paragraph" w:styleId="a4">
    <w:name w:val="Normal (Web)"/>
    <w:basedOn w:val="a"/>
    <w:uiPriority w:val="99"/>
    <w:unhideWhenUsed/>
    <w:rsid w:val="00DB0213"/>
    <w:rPr>
      <w:szCs w:val="24"/>
    </w:rPr>
  </w:style>
  <w:style w:type="character" w:customStyle="1" w:styleId="spelle">
    <w:name w:val="spelle"/>
    <w:basedOn w:val="a0"/>
    <w:rsid w:val="00BC7BCD"/>
  </w:style>
  <w:style w:type="character" w:customStyle="1" w:styleId="10">
    <w:name w:val="Заголовок 1 Знак"/>
    <w:basedOn w:val="a0"/>
    <w:link w:val="1"/>
    <w:uiPriority w:val="9"/>
    <w:rsid w:val="000321D7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0321D7"/>
  </w:style>
  <w:style w:type="character" w:customStyle="1" w:styleId="published">
    <w:name w:val="published"/>
    <w:basedOn w:val="a0"/>
    <w:rsid w:val="000321D7"/>
  </w:style>
  <w:style w:type="character" w:customStyle="1" w:styleId="hits">
    <w:name w:val="hits"/>
    <w:basedOn w:val="a0"/>
    <w:rsid w:val="000321D7"/>
  </w:style>
  <w:style w:type="character" w:styleId="a5">
    <w:name w:val="Strong"/>
    <w:basedOn w:val="a0"/>
    <w:uiPriority w:val="22"/>
    <w:qFormat/>
    <w:rsid w:val="000321D7"/>
    <w:rPr>
      <w:b/>
      <w:bCs/>
    </w:rPr>
  </w:style>
  <w:style w:type="character" w:styleId="a6">
    <w:name w:val="Hyperlink"/>
    <w:basedOn w:val="a0"/>
    <w:uiPriority w:val="99"/>
    <w:semiHidden/>
    <w:unhideWhenUsed/>
    <w:rsid w:val="000321D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3A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3417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0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81070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2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3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2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8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36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4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77653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294636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35377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33167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220815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29085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18380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98784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45910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327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00722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50214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6442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64703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775346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10995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51349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162980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1992204">
                                                  <w:marLeft w:val="0"/>
                                                  <w:marRight w:val="0"/>
                                                  <w:marTop w:val="18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0578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341687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9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57787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366</Words>
  <Characters>2090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2023-12-13T17:33:00Z</dcterms:created>
  <dcterms:modified xsi:type="dcterms:W3CDTF">2023-12-13T17:50:00Z</dcterms:modified>
</cp:coreProperties>
</file>