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jc w:val="center"/>
        <w:rPr>
          <w:bCs/>
          <w:spacing w:val="20"/>
          <w:sz w:val="32"/>
          <w:szCs w:val="32"/>
        </w:rPr>
      </w:pPr>
      <w:r>
        <w:rPr>
          <w:bCs/>
          <w:spacing w:val="20"/>
          <w:sz w:val="32"/>
          <w:szCs w:val="32"/>
        </w:rPr>
        <w:t>АДМИНИСТРАЦИЯ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САЛЬНОВСКОГО СЕЛЬСОВЕТА</w:t>
      </w:r>
    </w:p>
    <w:p>
      <w:pPr>
        <w:pStyle w:val="1"/>
        <w:jc w:val="center"/>
        <w:rPr>
          <w:bCs/>
          <w:spacing w:val="20"/>
          <w:sz w:val="32"/>
          <w:szCs w:val="32"/>
        </w:rPr>
      </w:pPr>
      <w:r>
        <w:rPr>
          <w:bCs/>
          <w:spacing w:val="20"/>
          <w:sz w:val="32"/>
          <w:szCs w:val="32"/>
        </w:rPr>
        <w:t>ХОМУТОВСКОГО РАЙОНА КУРСКОЙ ОБЛАСТИ</w:t>
      </w:r>
    </w:p>
    <w:p>
      <w:pPr>
        <w:pStyle w:val="Normal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1"/>
        <w:jc w:val="center"/>
        <w:rPr>
          <w:bCs/>
          <w:spacing w:val="20"/>
          <w:sz w:val="36"/>
          <w:szCs w:val="36"/>
        </w:rPr>
      </w:pPr>
      <w:r>
        <w:rPr>
          <w:bCs/>
          <w:spacing w:val="20"/>
          <w:sz w:val="36"/>
          <w:szCs w:val="36"/>
        </w:rPr>
        <w:t>ПОСТАНОВЛЕНИЕ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 xml:space="preserve">от </w:t>
      </w:r>
      <w:r>
        <w:rPr>
          <w:szCs w:val="28"/>
          <w:lang w:val="en-US"/>
        </w:rPr>
        <w:t>18</w:t>
      </w:r>
      <w:r>
        <w:rPr>
          <w:szCs w:val="28"/>
        </w:rPr>
        <w:t>.0</w:t>
      </w:r>
      <w:r>
        <w:rPr>
          <w:szCs w:val="28"/>
          <w:lang w:val="en-US"/>
        </w:rPr>
        <w:t>6</w:t>
      </w:r>
      <w:r>
        <w:rPr>
          <w:szCs w:val="28"/>
        </w:rPr>
        <w:t xml:space="preserve">..2020 № </w:t>
      </w:r>
      <w:r>
        <w:rPr>
          <w:szCs w:val="28"/>
          <w:lang w:val="en-US"/>
        </w:rPr>
        <w:t>1</w:t>
      </w:r>
      <w:r>
        <w:rPr>
          <w:szCs w:val="28"/>
        </w:rPr>
        <w:t>8-</w:t>
      </w:r>
      <w:r>
        <w:rPr>
          <w:szCs w:val="28"/>
          <w:lang w:val="ru-RU"/>
        </w:rPr>
        <w:t>па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>с.Сальное</w:t>
      </w:r>
    </w:p>
    <w:p>
      <w:pPr>
        <w:pStyle w:val="Normal"/>
        <w:jc w:val="center"/>
        <w:rPr>
          <w:szCs w:val="28"/>
        </w:rPr>
      </w:pPr>
      <w:r>
        <w:rPr>
          <w:b/>
        </w:rPr>
        <w:t>Об утверждении Порядка составления, утверждения и ведения бюджетных смет муниципальных казенных учреждений, финансируемых из бюджета Сальновского сельсовета</w:t>
      </w:r>
    </w:p>
    <w:p>
      <w:pPr>
        <w:pStyle w:val="Normal"/>
        <w:jc w:val="center"/>
        <w:rPr>
          <w:szCs w:val="28"/>
        </w:rPr>
      </w:pPr>
      <w:r>
        <w:rPr>
          <w:b/>
        </w:rPr>
        <w:t>Хомутовского района Курской области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>
          <w:rFonts w:ascii="Courier New" w:hAnsi="Courier New" w:cs="Courier New"/>
          <w:sz w:val="16"/>
          <w:szCs w:val="16"/>
        </w:rPr>
      </w:pPr>
      <w:r>
        <w:rPr>
          <w:rFonts w:cs="Courier New" w:ascii="Courier New" w:hAnsi="Courier New"/>
          <w:sz w:val="16"/>
          <w:szCs w:val="16"/>
        </w:rPr>
      </w:r>
    </w:p>
    <w:p>
      <w:pPr>
        <w:pStyle w:val="Normal"/>
        <w:jc w:val="center"/>
        <w:rPr>
          <w:rFonts w:ascii="Courier New" w:hAnsi="Courier New" w:cs="Courier New"/>
          <w:sz w:val="16"/>
          <w:szCs w:val="16"/>
        </w:rPr>
      </w:pPr>
      <w:r>
        <w:rPr>
          <w:rFonts w:cs="Courier New" w:ascii="Courier New" w:hAnsi="Courier New"/>
          <w:sz w:val="16"/>
          <w:szCs w:val="16"/>
        </w:rPr>
      </w:r>
    </w:p>
    <w:p>
      <w:pPr>
        <w:pStyle w:val="Normal"/>
        <w:jc w:val="center"/>
        <w:rPr>
          <w:rFonts w:ascii="Courier New" w:hAnsi="Courier New" w:cs="Courier New"/>
          <w:sz w:val="16"/>
          <w:szCs w:val="16"/>
        </w:rPr>
      </w:pPr>
      <w:r>
        <w:rPr>
          <w:rFonts w:cs="Courier New" w:ascii="Courier New" w:hAnsi="Courier New"/>
          <w:sz w:val="16"/>
          <w:szCs w:val="16"/>
        </w:rPr>
      </w:r>
    </w:p>
    <w:p>
      <w:pPr>
        <w:pStyle w:val="Normal"/>
        <w:jc w:val="both"/>
        <w:rPr/>
      </w:pPr>
      <w:r>
        <w:rPr/>
        <w:t xml:space="preserve">        </w:t>
      </w:r>
      <w:r>
        <w:rPr/>
        <w:tab/>
        <w:t>В соответствии со статьями 161, 221 Бюджетного Кодекса Российской Федерации, приказом Министерства финансов Российской Федерации от 14 февраля 2018 года №26 н «Об общих требованиях к порядку составления, утверждения и ведения бюджетных смет казенных учреждений» Администрация Сальновского сельсовета Хомутовского района Курской области ПОСТАНОВЛЯЕТ:</w:t>
      </w:r>
    </w:p>
    <w:p>
      <w:pPr>
        <w:pStyle w:val="Normal"/>
        <w:ind w:firstLine="720"/>
        <w:jc w:val="both"/>
        <w:rPr/>
      </w:pPr>
      <w:r>
        <w:rPr/>
        <w:t>1. Утвердить прилагаемый Порядок составления, утверждения и ведения бюджетных смет муниципальных казенных учреждений, финансируемых из бюджета Сальновского сельсовета Хомутовского района Курской области.</w:t>
      </w:r>
    </w:p>
    <w:p>
      <w:pPr>
        <w:pStyle w:val="Normal"/>
        <w:ind w:firstLine="720"/>
        <w:jc w:val="both"/>
        <w:rPr/>
      </w:pPr>
      <w:r>
        <w:rPr/>
        <w:t>2. Контроль за выполнением настоящего постановления возложить на начальника финансово-экономического отдела  Администрации Сальновского сельсовета Рыжкову С.И.</w:t>
      </w:r>
    </w:p>
    <w:p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Постановление вступает в силу со дня подписания.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Глава Сальновского сельсовета</w:t>
      </w:r>
    </w:p>
    <w:p>
      <w:pPr>
        <w:pStyle w:val="Normal"/>
        <w:jc w:val="both"/>
        <w:rPr/>
      </w:pPr>
      <w:r>
        <w:rPr/>
        <w:t>Хомутовского района                                                            С.В.Полесков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6532245</wp:posOffset>
                </wp:positionH>
                <wp:positionV relativeFrom="paragraph">
                  <wp:posOffset>-146050</wp:posOffset>
                </wp:positionV>
                <wp:extent cx="199390" cy="1067435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" cy="106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szCs w:val="24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t" style="position:absolute;margin-left:514.35pt;margin-top:-11.5pt;width:15.6pt;height:83.95pt">
                <w10:wrap type="none"/>
                <v:fill o:detectmouseclick="t" type="solid" color2="black"/>
                <v:stroke color="white" weight="720" joinstyle="round" endcap="flat"/>
                <v:textbox>
                  <w:txbxContent>
                    <w:p>
                      <w:pPr>
                        <w:pStyle w:val="Style20"/>
                        <w:rPr>
                          <w:szCs w:val="24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Постановлением Администрации </w:t>
      </w:r>
    </w:p>
    <w:p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Сальновского сельсовета 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Хомутовского района</w:t>
      </w:r>
      <w:r>
        <w:rPr>
          <w:rFonts w:cs="Times New Roman" w:ascii="Times New Roman" w:hAnsi="Times New Roman"/>
          <w:sz w:val="28"/>
          <w:szCs w:val="28"/>
        </w:rPr>
        <w:t xml:space="preserve">  Курской области</w:t>
      </w:r>
    </w:p>
    <w:p>
      <w:pPr>
        <w:pStyle w:val="ConsPlus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18 июня</w:t>
      </w:r>
      <w:r>
        <w:rPr>
          <w:rFonts w:cs="Times New Roman" w:ascii="Times New Roman" w:hAnsi="Times New Roman"/>
          <w:sz w:val="28"/>
          <w:szCs w:val="28"/>
        </w:rPr>
        <w:t xml:space="preserve"> 2020 г. № 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>8-</w:t>
      </w:r>
      <w:r>
        <w:rPr>
          <w:rFonts w:cs="Times New Roman" w:ascii="Times New Roman" w:hAnsi="Times New Roman"/>
          <w:sz w:val="28"/>
          <w:szCs w:val="28"/>
        </w:rPr>
        <w:t>па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0" w:name="P40"/>
      <w:bookmarkEnd w:id="0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 xml:space="preserve">Порядок составления, утверждения и ведения бюджетных смет муниципальных казенных учреждений, финансируемых из бюджета  Сальновского сельсовета Хомутовского района Курской области </w:t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</w:r>
    </w:p>
    <w:p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cs="Times New Roman" w:ascii="Times New Roman" w:hAnsi="Times New Roman"/>
          <w:bCs/>
          <w:color w:val="auto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bCs/>
          <w:color w:val="auto"/>
          <w:sz w:val="28"/>
          <w:szCs w:val="28"/>
        </w:rPr>
        <w:t>. Общие Положения</w:t>
      </w:r>
    </w:p>
    <w:p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cs="Times New Roman" w:ascii="Times New Roman" w:hAnsi="Times New Roman"/>
          <w:bCs/>
          <w:color w:val="auto"/>
          <w:sz w:val="28"/>
          <w:szCs w:val="28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 Настоящий Порядок составления, утверждения и ведения бюджетных смет муниципальных казенных учреждений, финансируемых из бюджета Сальновского сельсовета Хомутовского района Курской области (далее - Порядок) разработан в соответствии с бюджетным кодексом Российской Федерации, приказом Министерства финансов Российской Федерации от 14 февраля 2018 года N 26н «Об Общих требованиях к порядку составления, утверждения и ведения бюджетных смет казенных учреждений» и определяет правила составления, утверждения и ведения бюджетных смет муниципальных казенных учреждений, финансируемых из бюджета Сальновского сельсовета Хомутовского района Курской области.</w:t>
      </w:r>
    </w:p>
    <w:p>
      <w:pPr>
        <w:pStyle w:val="Normal"/>
        <w:shd w:val="clear" w:color="auto" w:fill="FFFFFF"/>
        <w:spacing w:lineRule="atLeast" w:line="242"/>
        <w:jc w:val="both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ab/>
        <w:t>2. Порядок составления, утверждения и ведения бюджетных смет учреждений принимается в форме единого документа.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cs="Times New Roman" w:ascii="Times New Roman" w:hAnsi="Times New Roman"/>
          <w:bCs/>
          <w:sz w:val="28"/>
          <w:szCs w:val="28"/>
        </w:rPr>
        <w:t>Составление смет учреждений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hd w:val="clear" w:color="auto" w:fill="FFFFFF"/>
        <w:spacing w:lineRule="atLeast" w:line="242"/>
        <w:jc w:val="both"/>
        <w:textAlignment w:val="baseline"/>
        <w:rPr>
          <w:szCs w:val="28"/>
        </w:rPr>
      </w:pPr>
      <w:r>
        <w:rPr>
          <w:color w:val="2D2D2D"/>
          <w:spacing w:val="1"/>
          <w:szCs w:val="28"/>
        </w:rPr>
        <w:tab/>
      </w:r>
      <w:r>
        <w:rPr>
          <w:szCs w:val="28"/>
        </w:rPr>
        <w:t>3. Составлением бюджетной сметы (далее - смета) в целях настоящего Порядка является установление объема и распределения направлений расходования средств бюджета  Сальновского сельсовета Хомутовского района Курской области на срок решения о бюджете на очередной финансовый год и плановый период на основании доведенных до муниципального казенного учреждения (далее - учреждение) в установленном порядке лимитов бюджетных обязательств по расходам бюджета Сальновского сельсовета Хомутовского района Курской области на принятие и (или) исполнение бюджетных обязательств по обеспечению выполнения функций учреждения,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4. В смете справочно указываются объем и распределение направлений расходов на исполнение публичных нормативных обязательств.</w:t>
      </w:r>
    </w:p>
    <w:p>
      <w:pPr>
        <w:pStyle w:val="Normal"/>
        <w:shd w:val="clear" w:color="auto" w:fill="FFFFFF"/>
        <w:spacing w:lineRule="atLeast" w:line="242"/>
        <w:jc w:val="both"/>
        <w:textAlignment w:val="baseline"/>
        <w:rPr>
          <w:spacing w:val="1"/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5. </w:t>
      </w:r>
      <w:r>
        <w:rPr>
          <w:spacing w:val="1"/>
          <w:szCs w:val="28"/>
        </w:rPr>
        <w:t>Показатели сметы должны соответствовать доведенным до получателя бюджетных средств лимитам бюджетных обязательств и бюджетным ассигнованиям на исполнение публичных нормативных обязательств.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6.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бюджетов, с дополнительной детализацией по кодам статей (подстатей)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Главный распорядитель (распорядитель) средств бюджета, учреждение вправе дополнительно детализировать показатели сметы по кодам аналитических показателей.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cs="Times New Roman" w:ascii="Times New Roman" w:hAnsi="Times New Roman"/>
          <w:spacing w:val="1"/>
          <w:sz w:val="28"/>
          <w:szCs w:val="28"/>
        </w:rPr>
        <w:t>Срок действия сметы ограничивается текущим финансовым годом.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 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Смета  составляется учреждением по форме согласно приложению № 1 к настоящему Порядку.  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cs="Times New Roman" w:ascii="Times New Roman" w:hAnsi="Times New Roman"/>
          <w:spacing w:val="1"/>
          <w:sz w:val="28"/>
          <w:szCs w:val="28"/>
        </w:rPr>
        <w:t>Смета составляется на текущий финансовый год и плановый период в рублях.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cs="Times New Roman" w:ascii="Times New Roman" w:hAnsi="Times New Roman"/>
          <w:spacing w:val="1"/>
          <w:sz w:val="28"/>
          <w:szCs w:val="28"/>
        </w:rPr>
        <w:t>Смета составляется учреждением на основании разработанных и установленных (согласованных) главным распорядителем (распорядителем) бюджетных средств на соответствующий финансовый год и плановый период расчетных показателей, характеризующих деятельность учреждения и доведенных лимитов бюджетных обязательств.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cs="Times New Roman" w:ascii="Times New Roman" w:hAnsi="Times New Roman"/>
          <w:spacing w:val="1"/>
          <w:sz w:val="28"/>
          <w:szCs w:val="28"/>
        </w:rPr>
        <w:t>К представляемой смете  прилагается: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расчет плановых сметных показателей, использованных при формировании сметы, являющихся неотъемлемой частью сметы по форме согласно приложению № 4 к настоящему Порядку 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целях формирования сметы учреждения на очередной финансовый год на этапе составления проекта бюджета  на очередной финансовый год и плановый период учреждение  составляет проект сметы на очередной финансовый год и плановый период по форме согласно приложению № 2 к настоящему Порядку и предоставляет его Главному распорядителю (распорядителю) средств бюджета в срок до 15 октября текущего финансового года.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проекта сметы на очередной финансовый год и плановый период осуществляется в соответствии с настоящим Порядком.</w:t>
      </w:r>
    </w:p>
    <w:p>
      <w:pPr>
        <w:pStyle w:val="Normal"/>
        <w:shd w:val="clear" w:color="auto" w:fill="FFFFFF"/>
        <w:spacing w:lineRule="atLeast" w:line="242"/>
        <w:jc w:val="both"/>
        <w:textAlignment w:val="baseline"/>
        <w:rPr>
          <w:szCs w:val="28"/>
        </w:rPr>
      </w:pPr>
      <w:r>
        <w:rPr>
          <w:szCs w:val="28"/>
        </w:rPr>
        <w:tab/>
        <w:t xml:space="preserve">8. </w:t>
      </w:r>
      <w:r>
        <w:rPr>
          <w:spacing w:val="1"/>
          <w:szCs w:val="28"/>
        </w:rPr>
        <w:t xml:space="preserve">Смета реорганизуемого учреждения составляется в соответствии с настоящим Порядком на период текущего финансового года и планового периода в объеме доведенных учреждению в установленном порядке лимитов бюджетных обязательств </w:t>
      </w:r>
      <w:r>
        <w:rPr>
          <w:szCs w:val="28"/>
        </w:rPr>
        <w:t>на текущий финансовый год и плановый период.</w:t>
      </w:r>
    </w:p>
    <w:p>
      <w:pPr>
        <w:pStyle w:val="Normal"/>
        <w:shd w:val="clear" w:color="auto" w:fill="FFFFFF"/>
        <w:spacing w:lineRule="atLeast" w:line="242"/>
        <w:jc w:val="center"/>
        <w:textAlignment w:val="baseline"/>
        <w:rPr>
          <w:bCs/>
          <w:szCs w:val="28"/>
        </w:rPr>
      </w:pPr>
      <w:r>
        <w:rPr>
          <w:bCs/>
          <w:szCs w:val="28"/>
        </w:rPr>
      </w:r>
    </w:p>
    <w:p>
      <w:pPr>
        <w:pStyle w:val="Normal"/>
        <w:shd w:val="clear" w:color="auto" w:fill="FFFFFF"/>
        <w:spacing w:lineRule="atLeast" w:line="242"/>
        <w:jc w:val="center"/>
        <w:textAlignment w:val="baseline"/>
        <w:rPr>
          <w:bCs/>
          <w:szCs w:val="28"/>
        </w:rPr>
      </w:pPr>
      <w:r>
        <w:rPr>
          <w:bCs/>
          <w:szCs w:val="28"/>
        </w:rPr>
        <w:t>III. Утверждение смет учреждений</w:t>
      </w:r>
    </w:p>
    <w:p>
      <w:pPr>
        <w:pStyle w:val="Normal"/>
        <w:shd w:val="clear" w:color="auto" w:fill="FFFFFF"/>
        <w:spacing w:lineRule="atLeast" w:line="242"/>
        <w:jc w:val="both"/>
        <w:textAlignment w:val="baseline"/>
        <w:rPr>
          <w:bCs/>
          <w:szCs w:val="28"/>
        </w:rPr>
      </w:pPr>
      <w:r>
        <w:rPr>
          <w:bCs/>
          <w:szCs w:val="28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9. Смета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главного распорядителя бюджетных средств.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Смета учреждения, являющегося главным распорядителем средств бюджета, утверждается руководителем главного распорядителя бюджетных средств.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Смета учреждения, не осуществляющего бюджетные полномочия главного распорядителя бюджетных средств, утверждается руководителем главного распорядителя бюджетных средств.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10. Руководитель главного распорядителя бюджетных средств в случае доведения муниципального задания на оказание государственных (муниципальных) услуг (выполнение работ) до подведомственного учреждения вправе в установленном им порядке предоставить руководителю учреждения право утверждать смету учреждения.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11. Утвержденные сметы с обоснованиями (расчетами) плановых сметных показателей, использованными при формировании сметы, направляются распорядителем бюджетных средств (учреждением) главному распорядителю бюджетных средств не позднее одного рабочего дня после утверждения сметы.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cs="Times New Roman" w:ascii="Times New Roman" w:hAnsi="Times New Roman"/>
          <w:bCs/>
          <w:color w:val="auto"/>
          <w:sz w:val="28"/>
          <w:szCs w:val="28"/>
        </w:rPr>
        <w:t xml:space="preserve">IV. Ведение смет учреждений </w:t>
      </w:r>
    </w:p>
    <w:p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cs="Times New Roman" w:ascii="Times New Roman" w:hAnsi="Times New Roman"/>
          <w:bCs/>
          <w:color w:val="auto"/>
          <w:sz w:val="28"/>
          <w:szCs w:val="28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12. Ведением сметы является внесение изменений в показатели сметы в пределах доведенных учреждению в установленном порядке объемов соответствующих лимитов бюджетных обязательств.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Изменения показателей сметы составляются учреждением по форме согласно приложению 3 к настоящему Порядку.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изменяющих объемы сметных назначений в случае изменения доведенных учреждению в установленном порядке лимитов бюджетных обязательств;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изменяющих распределение сметных назначений по кодам классификации расходов бюджета (кроме кодов классификации операций сектора государственного управления), требующих изменения показателей бюджетной росписи главного распорядителя бюджетных средств и лимитов бюджетных обязательств;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изменяющих распределение сметных назначений по кодам классификации расходов бюджета (кроме кодов классификации операций 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сектора государственного управления), не требующих изменения показателей бюджетной росписи главного распорядителя бюджетных средств и лимитов бюджетных обязательств;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изменяющих распределение сметных назначений по кодам классификации операций сектора государственного управления, не требующих изменения показателей бюджетной росписи главного распорядителя бюджетных средств и лимитов бюджетных обязательств;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изменяющих распределение сметных назначений по кодам классификации операций сектора государственного управления, требующих изменения показателей утвержденного объема лимитов бюджетных обязательств;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изменяющих объемы сметных назначений, приводящих к перераспределению их между разделами сметы;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13. Одновременно с прилагаемыми изменениями в смету предоставляются: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-расчет плановых сметных показателей к бюджетной смете по форме согласно приложению № 4 к настоящему Порядку, по измененным кодам статей (подстатей) классификации расходов бюджета (операций сектора государственного управления);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пояснения к указанным выше документам, содержащие причины образования экономии бюджетных обоснований с письменными обязательствами о недопущении кредиторской задолженности по уменьшаемым расходам.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14. Внесение изменений в смету, требующих изменения показателей бюджетной росписи главного распорядителя бюджетных средств и лимитов бюджетных обязательств, утверждается после внесения в установленном порядке изменений в бюджетную роспись главного распорядителя бюджетных средств и лимиты бюджетных обязательств.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15. Утверждение изменений в смету осуществляется в соответствии с разделом 3 настоящего Порядка.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16.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распорядителем бюджетных средств (учреждением) главному распорядителю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17. Главный распорядитель бюджетных средств, учреждения принимают и (или) исполняют бюджетные обязательства  в пределах сметных назначений, утвержденных на дату осуществления операций по исполнению сметы с учетом изменений показателей.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701" w:right="850" w:header="0" w:top="1134" w:footer="0" w:bottom="643" w:gutter="0"/>
          <w:pgNumType w:fmt="decimal"/>
          <w:formProt w:val="false"/>
          <w:textDirection w:val="lrTb"/>
          <w:docGrid w:type="default" w:linePitch="360" w:charSpace="0"/>
        </w:sect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 1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Порядок составления, утверждения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и ведения бюджетных смет муниципальных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казенных учреждений, финансируемых из бюджета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Сальновского сельсовета Хомутовского района Курской области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</w:r>
      <w:r>
        <w:rPr>
          <w:rFonts w:cs="Times New Roman" w:ascii="Times New Roman" w:hAnsi="Times New Roman"/>
          <w:b/>
        </w:rPr>
        <w:t xml:space="preserve">УТВЕРЖДАЮ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_______________________________________________________ 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 xml:space="preserve"> </w:t>
        <w:tab/>
        <w:tab/>
        <w:tab/>
        <w:tab/>
        <w:tab/>
        <w:tab/>
        <w:tab/>
        <w:tab/>
        <w:t xml:space="preserve">  (наименование должности лица, утверждающего смету)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главного распорядителя (распорядителя)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</w:t>
      </w: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 xml:space="preserve">   бюджетных средств; учреждения)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__________________ _______________________________ 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(подпись) </w:t>
        <w:tab/>
        <w:tab/>
        <w:t xml:space="preserve"> (расшифровка подписи)            </w:t>
        <w:tab/>
        <w:tab/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 xml:space="preserve">       </w:t>
        <w:tab/>
        <w:tab/>
        <w:tab/>
        <w:tab/>
        <w:tab/>
        <w:tab/>
        <w:tab/>
        <w:tab/>
        <w:tab/>
        <w:t xml:space="preserve"> «__» _____________ 20__ г.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Бюджетная смета на 20__ финансовый год и плановый период 20__ и 20__годов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от «__» _____________________20___г.*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  <w:t>КОДЫ</w:t>
        <w:tab/>
        <w:tab/>
        <w:tab/>
        <w:t xml:space="preserve">              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 xml:space="preserve">                </w:t>
        <w:tab/>
        <w:tab/>
        <w:tab/>
        <w:t xml:space="preserve">  Форма по ОКУД       0501012</w:t>
        <w:tab/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>Дата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Получатель бюджетных средств _______________________________________   по Сводному реестру___________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Распорядитель бюджетных средств______________________________________ по Сводному реестру___________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Главный распорядитель бюджетных средств______________________________  Глава по БК___________________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Наименование бюджета_______________________________________________   по ОКТМО___________________</w:t>
      </w:r>
    </w:p>
    <w:p>
      <w:pPr>
        <w:sectPr>
          <w:type w:val="nextPage"/>
          <w:pgSz w:orient="landscape" w:w="16838" w:h="11906"/>
          <w:pgMar w:left="1134" w:right="1134" w:header="0" w:top="1701" w:footer="0" w:bottom="851" w:gutter="0"/>
          <w:pgNumType w:fmt="decimal"/>
          <w:formProt w:val="false"/>
          <w:textDirection w:val="lrTb"/>
          <w:docGrid w:type="default" w:linePitch="360" w:charSpace="0"/>
        </w:sect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Единица измерения: руб.______________________________________________   по ОКЕИ _____________________ </w:t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1. Итоговые показатели бюджетной сметы </w:t>
      </w:r>
    </w:p>
    <w:tbl>
      <w:tblPr>
        <w:tblW w:w="13910" w:type="dxa"/>
        <w:jc w:val="left"/>
        <w:tblInd w:w="-12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872"/>
        <w:gridCol w:w="944"/>
        <w:gridCol w:w="991"/>
        <w:gridCol w:w="6"/>
        <w:gridCol w:w="836"/>
        <w:gridCol w:w="1141"/>
        <w:gridCol w:w="3014"/>
        <w:gridCol w:w="3122"/>
        <w:gridCol w:w="2982"/>
      </w:tblGrid>
      <w:tr>
        <w:trPr/>
        <w:tc>
          <w:tcPr>
            <w:tcW w:w="3649" w:type="dxa"/>
            <w:gridSpan w:val="5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9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57" w:hRule="atLeast"/>
        </w:trPr>
        <w:tc>
          <w:tcPr>
            <w:tcW w:w="36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</w:tc>
        <w:tc>
          <w:tcPr>
            <w:tcW w:w="114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зателя***</w:t>
            </w:r>
          </w:p>
        </w:tc>
        <w:tc>
          <w:tcPr>
            <w:tcW w:w="30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31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первый год планового периода) </w:t>
            </w:r>
          </w:p>
        </w:tc>
        <w:tc>
          <w:tcPr>
            <w:tcW w:w="29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>
          <w:trHeight w:val="180" w:hRule="atLeast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целевая статья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расходов</w:t>
            </w:r>
          </w:p>
        </w:tc>
        <w:tc>
          <w:tcPr>
            <w:tcW w:w="114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02" w:hRule="atLeast"/>
        </w:trPr>
        <w:tc>
          <w:tcPr>
            <w:tcW w:w="8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/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649" w:type="dxa"/>
            <w:gridSpan w:val="5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72" w:type="dxa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Всего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 Указывается дата подписания сметы, в случае утверждения сметы руководителем учреждения – дата утверждения сметы.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2. Лимиты бюджетных обязательств по расходам получателя бюджетных средств** </w:t>
      </w:r>
    </w:p>
    <w:tbl>
      <w:tblPr>
        <w:tblW w:w="13750" w:type="dxa"/>
        <w:jc w:val="left"/>
        <w:tblInd w:w="-12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127"/>
        <w:gridCol w:w="753"/>
        <w:gridCol w:w="828"/>
        <w:gridCol w:w="884"/>
        <w:gridCol w:w="957"/>
        <w:gridCol w:w="843"/>
        <w:gridCol w:w="1176"/>
        <w:gridCol w:w="1931"/>
        <w:gridCol w:w="11"/>
        <w:gridCol w:w="1831"/>
        <w:gridCol w:w="1417"/>
        <w:gridCol w:w="990"/>
      </w:tblGrid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51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1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>
          <w:trHeight w:val="498" w:hRule="atLeast"/>
        </w:trPr>
        <w:tc>
          <w:tcPr>
            <w:tcW w:w="2127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7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51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зателя***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639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>
              <w:lef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3. 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 </w:t>
      </w:r>
    </w:p>
    <w:tbl>
      <w:tblPr>
        <w:tblW w:w="13750" w:type="dxa"/>
        <w:jc w:val="left"/>
        <w:tblInd w:w="-12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293"/>
        <w:gridCol w:w="814"/>
        <w:gridCol w:w="891"/>
        <w:gridCol w:w="954"/>
        <w:gridCol w:w="1033"/>
        <w:gridCol w:w="906"/>
        <w:gridCol w:w="1265"/>
        <w:gridCol w:w="2080"/>
        <w:gridCol w:w="14"/>
        <w:gridCol w:w="1973"/>
        <w:gridCol w:w="1525"/>
      </w:tblGrid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78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98" w:hRule="atLeast"/>
        </w:trPr>
        <w:tc>
          <w:tcPr>
            <w:tcW w:w="229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8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78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/>
        <w:tc>
          <w:tcPr>
            <w:tcW w:w="2293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891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**Расходы, осуществляемые в целях обеспечения выполнения функций учреждения, установленных статьей 70 Бюджетного кодекса Российской Федерации.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4. Лимиты бюджетных обязательств по расходам на закупки товаров, работ, услуг, осуществляемые получателем бюджетных средств в пользу третьих лиц </w:t>
      </w:r>
    </w:p>
    <w:tbl>
      <w:tblPr>
        <w:tblW w:w="13750" w:type="dxa"/>
        <w:jc w:val="left"/>
        <w:tblInd w:w="-12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293"/>
        <w:gridCol w:w="814"/>
        <w:gridCol w:w="891"/>
        <w:gridCol w:w="954"/>
        <w:gridCol w:w="1033"/>
        <w:gridCol w:w="906"/>
        <w:gridCol w:w="1265"/>
        <w:gridCol w:w="2080"/>
        <w:gridCol w:w="14"/>
        <w:gridCol w:w="1973"/>
        <w:gridCol w:w="1525"/>
      </w:tblGrid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78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98" w:hRule="atLeast"/>
        </w:trPr>
        <w:tc>
          <w:tcPr>
            <w:tcW w:w="229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8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78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зателя***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/>
        <w:tc>
          <w:tcPr>
            <w:tcW w:w="2293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891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5. СПРАВОЧНО: Бюджетные ассигнования на исполнение публичных нормативных обязательств </w:t>
      </w:r>
    </w:p>
    <w:tbl>
      <w:tblPr>
        <w:tblW w:w="13750" w:type="dxa"/>
        <w:jc w:val="left"/>
        <w:tblInd w:w="-12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293"/>
        <w:gridCol w:w="814"/>
        <w:gridCol w:w="891"/>
        <w:gridCol w:w="954"/>
        <w:gridCol w:w="1033"/>
        <w:gridCol w:w="906"/>
        <w:gridCol w:w="1265"/>
        <w:gridCol w:w="2080"/>
        <w:gridCol w:w="14"/>
        <w:gridCol w:w="1973"/>
        <w:gridCol w:w="1525"/>
      </w:tblGrid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78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98" w:hRule="atLeast"/>
        </w:trPr>
        <w:tc>
          <w:tcPr>
            <w:tcW w:w="229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8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78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зателя***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/>
        <w:tc>
          <w:tcPr>
            <w:tcW w:w="2293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891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*** Указывается код классификации операций сектора государственного управления или код аналитического показателя.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 2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Порядок составления, утверждения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и ведения бюджетных смет муниципальных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казенных учреждений, финансируемых из бюджета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Сальновского сельсовета Хомутовского района Курской области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</w:r>
      <w:r>
        <w:rPr>
          <w:rFonts w:cs="Times New Roman" w:ascii="Times New Roman" w:hAnsi="Times New Roman"/>
          <w:b/>
        </w:rPr>
        <w:t xml:space="preserve">УТВЕРЖДАЮ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_______________________________________________________ 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 xml:space="preserve"> </w:t>
        <w:tab/>
        <w:tab/>
        <w:tab/>
        <w:tab/>
        <w:tab/>
        <w:tab/>
        <w:tab/>
        <w:tab/>
        <w:t xml:space="preserve">  (наименование должности лица, утверждающего смету)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главного распорядителя (распорядителя)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</w:t>
      </w: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 xml:space="preserve">   бюджетных средств; учреждения)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__________________ _______________________________ 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(подпись) </w:t>
        <w:tab/>
        <w:tab/>
        <w:t xml:space="preserve"> (расшифровка подписи)            </w:t>
        <w:tab/>
        <w:tab/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 xml:space="preserve">       </w:t>
        <w:tab/>
        <w:tab/>
        <w:tab/>
        <w:tab/>
        <w:tab/>
        <w:tab/>
        <w:tab/>
        <w:tab/>
        <w:tab/>
        <w:t xml:space="preserve"> «__» _____________ 20__ г.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Проект бюджетной сметы на 20__ финансовый год и плановый период 20__ и 20__годов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от «__» _____________________20___г.*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  <w:t>КОДЫ</w:t>
        <w:tab/>
        <w:tab/>
        <w:tab/>
        <w:t xml:space="preserve">              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 xml:space="preserve">                </w:t>
        <w:tab/>
        <w:tab/>
        <w:tab/>
        <w:t xml:space="preserve">  Форма по ОКУД       0501012</w:t>
        <w:tab/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>Дата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Получатель бюджетных средств _______________________________________   по Сводному реестру___________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Распорядитель бюджетных средств______________________________________ по Сводному реестру___________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Главный распорядитель бюджетных средств______________________________  Глава по БК___________________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Наименование бюджета_______________________________________________   по ОКТМО___________________</w:t>
      </w:r>
    </w:p>
    <w:p>
      <w:pPr>
        <w:sectPr>
          <w:type w:val="nextPage"/>
          <w:pgSz w:orient="landscape" w:w="16838" w:h="11906"/>
          <w:pgMar w:left="1134" w:right="1134" w:header="0" w:top="1701" w:footer="0" w:bottom="851" w:gutter="0"/>
          <w:pgNumType w:fmt="decimal"/>
          <w:formProt w:val="false"/>
          <w:textDirection w:val="lrTb"/>
          <w:docGrid w:type="default" w:linePitch="360" w:charSpace="0"/>
        </w:sect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Единица измерения: руб.______________________________________________   по ОКЕИ _____________________ </w:t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1. Итоговые показатели бюджетной сметы </w:t>
      </w:r>
    </w:p>
    <w:tbl>
      <w:tblPr>
        <w:tblW w:w="13910" w:type="dxa"/>
        <w:jc w:val="left"/>
        <w:tblInd w:w="-3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872"/>
        <w:gridCol w:w="944"/>
        <w:gridCol w:w="991"/>
        <w:gridCol w:w="6"/>
        <w:gridCol w:w="836"/>
        <w:gridCol w:w="1141"/>
        <w:gridCol w:w="3014"/>
        <w:gridCol w:w="3122"/>
        <w:gridCol w:w="2982"/>
      </w:tblGrid>
      <w:tr>
        <w:trPr/>
        <w:tc>
          <w:tcPr>
            <w:tcW w:w="3649" w:type="dxa"/>
            <w:gridSpan w:val="5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9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57" w:hRule="atLeast"/>
        </w:trPr>
        <w:tc>
          <w:tcPr>
            <w:tcW w:w="36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</w:tc>
        <w:tc>
          <w:tcPr>
            <w:tcW w:w="114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30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31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первый год планового периода) </w:t>
            </w:r>
          </w:p>
        </w:tc>
        <w:tc>
          <w:tcPr>
            <w:tcW w:w="29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>
          <w:trHeight w:val="180" w:hRule="atLeast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целевая статья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расходов</w:t>
            </w:r>
          </w:p>
        </w:tc>
        <w:tc>
          <w:tcPr>
            <w:tcW w:w="114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02" w:hRule="atLeast"/>
        </w:trPr>
        <w:tc>
          <w:tcPr>
            <w:tcW w:w="8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/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649" w:type="dxa"/>
            <w:gridSpan w:val="5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72" w:type="dxa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Всего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 Указывается дата подписания сметы, в случае утверждения сметы руководителем учреждения – дата утверждения сметы.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>Раздел 2. Лимиты бюджетных обязательств по расходам получателя бюджетных средств**</w:t>
      </w:r>
    </w:p>
    <w:tbl>
      <w:tblPr>
        <w:tblW w:w="13750" w:type="dxa"/>
        <w:jc w:val="left"/>
        <w:tblInd w:w="-3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127"/>
        <w:gridCol w:w="753"/>
        <w:gridCol w:w="828"/>
        <w:gridCol w:w="884"/>
        <w:gridCol w:w="957"/>
        <w:gridCol w:w="843"/>
        <w:gridCol w:w="1176"/>
        <w:gridCol w:w="1931"/>
        <w:gridCol w:w="11"/>
        <w:gridCol w:w="1831"/>
        <w:gridCol w:w="1417"/>
        <w:gridCol w:w="990"/>
      </w:tblGrid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51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1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>
          <w:trHeight w:val="498" w:hRule="atLeast"/>
        </w:trPr>
        <w:tc>
          <w:tcPr>
            <w:tcW w:w="2127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7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51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639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>
              <w:lef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3. 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 </w:t>
      </w:r>
    </w:p>
    <w:tbl>
      <w:tblPr>
        <w:tblW w:w="13750" w:type="dxa"/>
        <w:jc w:val="left"/>
        <w:tblInd w:w="-3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293"/>
        <w:gridCol w:w="814"/>
        <w:gridCol w:w="891"/>
        <w:gridCol w:w="954"/>
        <w:gridCol w:w="1033"/>
        <w:gridCol w:w="906"/>
        <w:gridCol w:w="1265"/>
        <w:gridCol w:w="2080"/>
        <w:gridCol w:w="14"/>
        <w:gridCol w:w="1973"/>
        <w:gridCol w:w="1525"/>
      </w:tblGrid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78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98" w:hRule="atLeast"/>
        </w:trPr>
        <w:tc>
          <w:tcPr>
            <w:tcW w:w="229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8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78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/>
        <w:tc>
          <w:tcPr>
            <w:tcW w:w="2293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891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**Расходы, осуществляемые в целях обеспечения выполнения функций учреждения, установленных статьей 70 Бюджетного кодекса Российской Федерации.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4. Лимиты бюджетных обязательств по расходам на закупки товаров, работ, услуг, осуществляемые получателем бюджетных средств в пользу третьих лиц </w:t>
      </w:r>
    </w:p>
    <w:tbl>
      <w:tblPr>
        <w:tblW w:w="13750" w:type="dxa"/>
        <w:jc w:val="left"/>
        <w:tblInd w:w="-3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293"/>
        <w:gridCol w:w="814"/>
        <w:gridCol w:w="891"/>
        <w:gridCol w:w="954"/>
        <w:gridCol w:w="1033"/>
        <w:gridCol w:w="906"/>
        <w:gridCol w:w="1265"/>
        <w:gridCol w:w="2080"/>
        <w:gridCol w:w="14"/>
        <w:gridCol w:w="1973"/>
        <w:gridCol w:w="1525"/>
      </w:tblGrid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78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98" w:hRule="atLeast"/>
        </w:trPr>
        <w:tc>
          <w:tcPr>
            <w:tcW w:w="229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8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78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/>
        <w:tc>
          <w:tcPr>
            <w:tcW w:w="2293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891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5. СПРАВОЧНО: Бюджетные ассигнования на исполнение публичных нормативных обязательств </w:t>
      </w:r>
    </w:p>
    <w:tbl>
      <w:tblPr>
        <w:tblW w:w="13750" w:type="dxa"/>
        <w:jc w:val="left"/>
        <w:tblInd w:w="-3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293"/>
        <w:gridCol w:w="814"/>
        <w:gridCol w:w="891"/>
        <w:gridCol w:w="954"/>
        <w:gridCol w:w="1033"/>
        <w:gridCol w:w="906"/>
        <w:gridCol w:w="1265"/>
        <w:gridCol w:w="2080"/>
        <w:gridCol w:w="14"/>
        <w:gridCol w:w="1973"/>
        <w:gridCol w:w="1525"/>
      </w:tblGrid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78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98" w:hRule="atLeast"/>
        </w:trPr>
        <w:tc>
          <w:tcPr>
            <w:tcW w:w="229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8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78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/>
        <w:tc>
          <w:tcPr>
            <w:tcW w:w="2293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891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*** Указывается код классификации операций сектора государственного управления или код аналитического показателя.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FORMATTEXT"/>
        <w:ind w:hanging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 3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Порядок составления, утверждения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и ведения бюджетных смет муниципальных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казенных учреждений, финансируемых из бюджета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Сальновского сельсовета Хомутовского района Курской области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</w:r>
      <w:r>
        <w:rPr>
          <w:rFonts w:cs="Times New Roman" w:ascii="Times New Roman" w:hAnsi="Times New Roman"/>
          <w:b/>
        </w:rPr>
        <w:t xml:space="preserve">УТВЕРЖДАЮ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_______________________________________________________ 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 xml:space="preserve"> </w:t>
        <w:tab/>
        <w:tab/>
        <w:tab/>
        <w:tab/>
        <w:tab/>
        <w:tab/>
        <w:tab/>
        <w:tab/>
        <w:t xml:space="preserve">  (наименование должности лица, утверждающего смету)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главного распорядителя (распорядителя)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</w:t>
      </w: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 xml:space="preserve">   бюджетных средств; учреждения)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__________________ _______________________________ 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(подпись) </w:t>
        <w:tab/>
        <w:tab/>
        <w:t xml:space="preserve"> (расшифровка подписи)            </w:t>
        <w:tab/>
        <w:tab/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 xml:space="preserve">       </w:t>
        <w:tab/>
        <w:tab/>
        <w:tab/>
        <w:tab/>
        <w:tab/>
        <w:tab/>
        <w:tab/>
        <w:tab/>
        <w:tab/>
        <w:t xml:space="preserve"> «__» _____________ 20__ г.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Изменения показателей бюджетной сметы на 20__ финансовый год и плановый период 20__ и 20__годов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от «__» _____________________20___г.*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  <w:t>КОДЫ</w:t>
        <w:tab/>
        <w:tab/>
        <w:tab/>
        <w:t xml:space="preserve">              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 xml:space="preserve">                </w:t>
        <w:tab/>
        <w:tab/>
        <w:tab/>
        <w:t xml:space="preserve">  Форма по ОКУД       0501012</w:t>
        <w:tab/>
      </w:r>
    </w:p>
    <w:p>
      <w:pPr>
        <w:pStyle w:val="FORMATTEXT"/>
        <w:ind w:firstLine="56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>Дата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Получатель бюджетных средств _______________________________________   по Сводному реестру___________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Распорядитель бюджетных средств______________________________________ по Сводному реестру___________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Главный распорядитель бюджетных средств______________________________  Глава по БК___________________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Наименование бюджета_______________________________________________   по ОКТМО___________________</w:t>
      </w:r>
    </w:p>
    <w:p>
      <w:pPr>
        <w:sectPr>
          <w:type w:val="nextPage"/>
          <w:pgSz w:orient="landscape" w:w="16838" w:h="11906"/>
          <w:pgMar w:left="1134" w:right="1134" w:header="0" w:top="1701" w:footer="0" w:bottom="851" w:gutter="0"/>
          <w:pgNumType w:fmt="decimal"/>
          <w:formProt w:val="false"/>
          <w:textDirection w:val="lrTb"/>
          <w:docGrid w:type="default" w:linePitch="360" w:charSpace="0"/>
        </w:sect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Единица измерения: руб.______________________________________________   по ОКЕИ _____________________ </w:t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1. Итоговые показатели бюджетной сметы </w:t>
      </w:r>
    </w:p>
    <w:tbl>
      <w:tblPr>
        <w:tblW w:w="13910" w:type="dxa"/>
        <w:jc w:val="left"/>
        <w:tblInd w:w="-3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872"/>
        <w:gridCol w:w="944"/>
        <w:gridCol w:w="991"/>
        <w:gridCol w:w="6"/>
        <w:gridCol w:w="836"/>
        <w:gridCol w:w="1141"/>
        <w:gridCol w:w="3014"/>
        <w:gridCol w:w="3122"/>
        <w:gridCol w:w="2982"/>
      </w:tblGrid>
      <w:tr>
        <w:trPr/>
        <w:tc>
          <w:tcPr>
            <w:tcW w:w="3649" w:type="dxa"/>
            <w:gridSpan w:val="5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9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57" w:hRule="atLeast"/>
        </w:trPr>
        <w:tc>
          <w:tcPr>
            <w:tcW w:w="36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</w:tc>
        <w:tc>
          <w:tcPr>
            <w:tcW w:w="114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30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31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первый год планового периода) </w:t>
            </w:r>
          </w:p>
        </w:tc>
        <w:tc>
          <w:tcPr>
            <w:tcW w:w="29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>
          <w:trHeight w:val="180" w:hRule="atLeast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целевая статья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расходов</w:t>
            </w:r>
          </w:p>
        </w:tc>
        <w:tc>
          <w:tcPr>
            <w:tcW w:w="114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02" w:hRule="atLeast"/>
        </w:trPr>
        <w:tc>
          <w:tcPr>
            <w:tcW w:w="8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/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649" w:type="dxa"/>
            <w:gridSpan w:val="5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72" w:type="dxa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4" w:type="dxa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2" w:type="dxa"/>
            <w:gridSpan w:val="2"/>
            <w:tcBorders/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4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Всего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 Указывается дата подписания сметы, в случае утверждения сметы руководителем учреждения – дата утверждения сметы.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>Раздел 2. Лимиты бюджетных обязательств по расходам получателя бюджетных средств**</w:t>
      </w:r>
    </w:p>
    <w:tbl>
      <w:tblPr>
        <w:tblW w:w="13750" w:type="dxa"/>
        <w:jc w:val="left"/>
        <w:tblInd w:w="-3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127"/>
        <w:gridCol w:w="753"/>
        <w:gridCol w:w="828"/>
        <w:gridCol w:w="884"/>
        <w:gridCol w:w="957"/>
        <w:gridCol w:w="843"/>
        <w:gridCol w:w="1176"/>
        <w:gridCol w:w="1931"/>
        <w:gridCol w:w="11"/>
        <w:gridCol w:w="1831"/>
        <w:gridCol w:w="1417"/>
        <w:gridCol w:w="990"/>
      </w:tblGrid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51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1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>
          <w:trHeight w:val="498" w:hRule="atLeast"/>
        </w:trPr>
        <w:tc>
          <w:tcPr>
            <w:tcW w:w="2127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7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51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/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</w:tr>
      <w:tr>
        <w:trPr/>
        <w:tc>
          <w:tcPr>
            <w:tcW w:w="639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0" w:type="dxa"/>
            <w:tcBorders>
              <w:lef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3. 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 </w:t>
      </w:r>
    </w:p>
    <w:tbl>
      <w:tblPr>
        <w:tblW w:w="13750" w:type="dxa"/>
        <w:jc w:val="left"/>
        <w:tblInd w:w="-3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293"/>
        <w:gridCol w:w="814"/>
        <w:gridCol w:w="891"/>
        <w:gridCol w:w="954"/>
        <w:gridCol w:w="1033"/>
        <w:gridCol w:w="906"/>
        <w:gridCol w:w="1265"/>
        <w:gridCol w:w="2080"/>
        <w:gridCol w:w="14"/>
        <w:gridCol w:w="1973"/>
        <w:gridCol w:w="1525"/>
      </w:tblGrid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78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98" w:hRule="atLeast"/>
        </w:trPr>
        <w:tc>
          <w:tcPr>
            <w:tcW w:w="229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8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78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/>
        <w:tc>
          <w:tcPr>
            <w:tcW w:w="2293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891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**Расходы, осуществляемые в целях обеспечения выполнения функций учреждения, установленных статьей 70 Бюджетного кодекса Российской Федерации.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4. Лимиты бюджетных обязательств по расходам на закупки товаров, работ, услуг, осуществляемые получателем бюджетных средств в пользу третьих лиц </w:t>
      </w:r>
    </w:p>
    <w:tbl>
      <w:tblPr>
        <w:tblW w:w="13750" w:type="dxa"/>
        <w:jc w:val="left"/>
        <w:tblInd w:w="-3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293"/>
        <w:gridCol w:w="814"/>
        <w:gridCol w:w="891"/>
        <w:gridCol w:w="954"/>
        <w:gridCol w:w="1033"/>
        <w:gridCol w:w="906"/>
        <w:gridCol w:w="1265"/>
        <w:gridCol w:w="2080"/>
        <w:gridCol w:w="14"/>
        <w:gridCol w:w="1973"/>
        <w:gridCol w:w="1525"/>
      </w:tblGrid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78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98" w:hRule="atLeast"/>
        </w:trPr>
        <w:tc>
          <w:tcPr>
            <w:tcW w:w="229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8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78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/>
        <w:tc>
          <w:tcPr>
            <w:tcW w:w="2293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891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HEADERTEXT"/>
        <w:jc w:val="center"/>
        <w:rPr>
          <w:rFonts w:ascii="Times New Roman" w:hAnsi="Times New Roman" w:cs="Times New Roman"/>
          <w:b/>
          <w:b/>
          <w:bCs/>
          <w:color w:val="auto"/>
        </w:rPr>
      </w:pPr>
      <w:r>
        <w:rPr>
          <w:rFonts w:cs="Times New Roman" w:ascii="Times New Roman" w:hAnsi="Times New Roman"/>
          <w:b/>
          <w:bCs/>
          <w:color w:val="auto"/>
        </w:rPr>
        <w:t xml:space="preserve">Раздел 5. СПРАВОЧНО: Бюджетные ассигнования на исполнение публичных нормативных обязательств </w:t>
      </w:r>
    </w:p>
    <w:tbl>
      <w:tblPr>
        <w:tblW w:w="13750" w:type="dxa"/>
        <w:jc w:val="left"/>
        <w:tblInd w:w="-34" w:type="dxa"/>
        <w:tblCellMar>
          <w:top w:w="114" w:type="dxa"/>
          <w:left w:w="28" w:type="dxa"/>
          <w:bottom w:w="114" w:type="dxa"/>
          <w:right w:w="28" w:type="dxa"/>
        </w:tblCellMar>
        <w:tblLook w:val="0000"/>
      </w:tblPr>
      <w:tblGrid>
        <w:gridCol w:w="2293"/>
        <w:gridCol w:w="814"/>
        <w:gridCol w:w="891"/>
        <w:gridCol w:w="954"/>
        <w:gridCol w:w="1033"/>
        <w:gridCol w:w="906"/>
        <w:gridCol w:w="1265"/>
        <w:gridCol w:w="2080"/>
        <w:gridCol w:w="14"/>
        <w:gridCol w:w="1973"/>
        <w:gridCol w:w="1525"/>
      </w:tblGrid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378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по бюджетной классификации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Код </w:t>
            </w:r>
          </w:p>
        </w:tc>
        <w:tc>
          <w:tcPr>
            <w:tcW w:w="5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trHeight w:val="498" w:hRule="atLeast"/>
        </w:trPr>
        <w:tc>
          <w:tcPr>
            <w:tcW w:w="229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показателя </w:t>
            </w:r>
          </w:p>
        </w:tc>
        <w:tc>
          <w:tcPr>
            <w:tcW w:w="8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строки </w:t>
            </w:r>
          </w:p>
        </w:tc>
        <w:tc>
          <w:tcPr>
            <w:tcW w:w="378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Российской Федерации 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аналити-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ческого пока-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зателя***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текущий финансовый год) 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ind w:left="255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5" w:right="113" w:hanging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(на первый год планового периода)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FORMATTEXT"/>
              <w:ind w:left="-169" w:hanging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20__ год</w:t>
            </w:r>
          </w:p>
          <w:p>
            <w:pPr>
              <w:pStyle w:val="FORMATTEXT"/>
              <w:ind w:left="256" w:right="255" w:hanging="2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(на второй год планового периода) </w:t>
            </w:r>
          </w:p>
        </w:tc>
      </w:tr>
      <w:tr>
        <w:trPr/>
        <w:tc>
          <w:tcPr>
            <w:tcW w:w="2293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раздел </w:t>
            </w: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целевая статья </w:t>
            </w:r>
          </w:p>
        </w:tc>
        <w:tc>
          <w:tcPr>
            <w:tcW w:w="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расхо-</w:t>
            </w:r>
          </w:p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дов 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 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3 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4 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5 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6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7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Итого по коду БК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891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FORMATTEXT"/>
              <w:jc w:val="righ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FORMATTEX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*** Указывается код классификации операций сектора государственного управления или код аналитического показателя.</w:t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sectPr>
          <w:type w:val="nextPage"/>
          <w:pgSz w:orient="landscape" w:w="16838" w:h="11906"/>
          <w:pgMar w:left="1134" w:right="1134" w:header="0" w:top="1701" w:footer="0" w:bottom="851" w:gutter="0"/>
          <w:pgNumType w:fmt="decimal"/>
          <w:formProt w:val="false"/>
          <w:textDirection w:val="lrTb"/>
          <w:docGrid w:type="default" w:linePitch="360" w:charSpace="0"/>
        </w:sectPr>
        <w:pStyle w:val="FORMATTEXT"/>
        <w:ind w:firstLine="56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4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Порядок составления, утверждения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 ведения бюджетных смет муниципальных </w:t>
      </w:r>
    </w:p>
    <w:p>
      <w:pPr>
        <w:pStyle w:val="FORMATTEXT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казенных учреждений, финансируемых из бюджета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Сальновского сельсовета Хомутовского района                                              </w:t>
      </w:r>
    </w:p>
    <w:p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</w:t>
      </w:r>
      <w:r>
        <w:rPr>
          <w:rFonts w:cs="Times New Roman" w:ascii="Times New Roman" w:hAnsi="Times New Roman"/>
          <w:sz w:val="28"/>
          <w:szCs w:val="28"/>
        </w:rPr>
        <w:t>Курской области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Расчет плановых сметных показателей к бюджетной смете на 20__финансовый год и плановый период 20___ и 20__ годов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>Наименование учреждения____________________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 xml:space="preserve">КБК__________________ Наименование 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>_______________________________________</w:t>
      </w:r>
    </w:p>
    <w:tbl>
      <w:tblPr>
        <w:tblW w:w="9889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2841"/>
        <w:gridCol w:w="952"/>
        <w:gridCol w:w="710"/>
        <w:gridCol w:w="1701"/>
        <w:gridCol w:w="1277"/>
        <w:gridCol w:w="1273"/>
        <w:gridCol w:w="1134"/>
      </w:tblGrid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 расходов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Вид расходов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КОСГУ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Расчет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Сумма (руб.)</w:t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20___г.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Сумма (руб.)</w:t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20___г.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Сумма (руб.)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20___г.</w:t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Расходы - всего, руб.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Оплата труда и начисления по оплате труда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Заработная плата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из нее: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240" w:hanging="240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Прочие выплаты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Начисления на выплаты по оплате труда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Оплата работ, услуг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Услуги связи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Транспортные услуги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Коммунальные услуги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Арендная плата за пользование имуществом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Работы, услуги по содержанию имущества -всего,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Прочие работы, услуги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Обслуживание внутреннего долга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Безвозмездные перечисления организациям, за исключением государственных и муниципальных организаций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Перечисления другим бюджетам бюджетной системы Российской Федерации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Прочие расходы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290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Поступление нефинансовых активов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Увеличение стоимости основных средств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Увеличение стоимости материальных запасов - всего,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340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Всего: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>Руководитель учреждения:_______________   _____________________</w:t>
      </w:r>
    </w:p>
    <w:p>
      <w:pPr>
        <w:pStyle w:val="Normal"/>
        <w:rPr>
          <w:szCs w:val="28"/>
        </w:rPr>
      </w:pPr>
      <w:r>
        <w:rPr>
          <w:szCs w:val="28"/>
        </w:rPr>
        <w:tab/>
        <w:tab/>
        <w:tab/>
        <w:t xml:space="preserve">           (подпись)               (расшифровка подписи)</w:t>
        <w:tab/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>Главный бухгалтер: :_______________   _____________________</w:t>
      </w:r>
    </w:p>
    <w:p>
      <w:pPr>
        <w:pStyle w:val="Normal"/>
        <w:rPr>
          <w:szCs w:val="28"/>
        </w:rPr>
      </w:pPr>
      <w:r>
        <w:rPr>
          <w:szCs w:val="28"/>
        </w:rPr>
        <w:tab/>
        <w:tab/>
        <w:t xml:space="preserve">             (подпись)            (расшифровка подписи)</w:t>
        <w:tab/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>«___»____________20___года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FORMATTEXT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Arial">
    <w:altName w:val=" sans-serif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30bc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bc1216"/>
    <w:pPr>
      <w:keepNext w:val="true"/>
      <w:suppressAutoHyphens w:val="false"/>
      <w:outlineLvl w:val="0"/>
    </w:pPr>
    <w:rPr>
      <w:b/>
      <w:sz w:val="24"/>
    </w:rPr>
  </w:style>
  <w:style w:type="paragraph" w:styleId="2">
    <w:name w:val="Heading 2"/>
    <w:basedOn w:val="Normal"/>
    <w:next w:val="Normal"/>
    <w:link w:val="20"/>
    <w:qFormat/>
    <w:rsid w:val="00bc1216"/>
    <w:pPr>
      <w:keepNext w:val="true"/>
      <w:suppressAutoHyphens w:val="false"/>
      <w:jc w:val="center"/>
      <w:outlineLvl w:val="1"/>
    </w:pPr>
    <w:rPr>
      <w:b/>
    </w:rPr>
  </w:style>
  <w:style w:type="paragraph" w:styleId="3">
    <w:name w:val="Heading 3"/>
    <w:basedOn w:val="Normal"/>
    <w:next w:val="Normal"/>
    <w:qFormat/>
    <w:rsid w:val="00bc1216"/>
    <w:pPr>
      <w:keepNext w:val="true"/>
      <w:suppressAutoHyphens w:val="false"/>
      <w:outlineLvl w:val="2"/>
    </w:pPr>
    <w:rPr>
      <w:b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semiHidden/>
    <w:rsid w:val="007f730f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7f730f"/>
    <w:rPr/>
  </w:style>
  <w:style w:type="character" w:styleId="Blk" w:customStyle="1">
    <w:name w:val="blk"/>
    <w:basedOn w:val="DefaultParagraphFont"/>
    <w:qFormat/>
    <w:rsid w:val="00573f20"/>
    <w:rPr/>
  </w:style>
  <w:style w:type="character" w:styleId="NoSpacingChar" w:customStyle="1">
    <w:name w:val="No Spacing Char"/>
    <w:basedOn w:val="DefaultParagraphFont"/>
    <w:link w:val="12"/>
    <w:qFormat/>
    <w:locked/>
    <w:rsid w:val="0059504a"/>
    <w:rPr>
      <w:sz w:val="24"/>
      <w:szCs w:val="24"/>
      <w:lang w:val="ru-RU" w:eastAsia="ru-RU" w:bidi="ar-SA"/>
    </w:rPr>
  </w:style>
  <w:style w:type="character" w:styleId="Style12" w:customStyle="1">
    <w:name w:val="Текст выноски Знак"/>
    <w:basedOn w:val="DefaultParagraphFont"/>
    <w:link w:val="a5"/>
    <w:semiHidden/>
    <w:qFormat/>
    <w:locked/>
    <w:rsid w:val="0059504a"/>
    <w:rPr>
      <w:rFonts w:ascii="Tahoma" w:hAnsi="Tahoma" w:cs="Tahoma"/>
      <w:sz w:val="16"/>
      <w:szCs w:val="16"/>
      <w:lang w:val="ru-RU" w:bidi="ar-SA"/>
    </w:rPr>
  </w:style>
  <w:style w:type="character" w:styleId="Style13" w:customStyle="1">
    <w:name w:val="Название Знак"/>
    <w:basedOn w:val="DefaultParagraphFont"/>
    <w:link w:val="a9"/>
    <w:qFormat/>
    <w:locked/>
    <w:rsid w:val="0059504a"/>
    <w:rPr>
      <w:rFonts w:ascii="Cambria" w:hAnsi="Cambria"/>
      <w:color w:val="17365D"/>
      <w:spacing w:val="5"/>
      <w:kern w:val="2"/>
      <w:sz w:val="52"/>
      <w:szCs w:val="52"/>
      <w:lang w:val="ru-RU" w:eastAsia="ru-RU" w:bidi="ar-SA"/>
    </w:rPr>
  </w:style>
  <w:style w:type="character" w:styleId="21" w:customStyle="1">
    <w:name w:val="Заголовок 2 Знак"/>
    <w:basedOn w:val="DefaultParagraphFont"/>
    <w:link w:val="2"/>
    <w:qFormat/>
    <w:locked/>
    <w:rsid w:val="0059504a"/>
    <w:rPr>
      <w:b/>
      <w:sz w:val="28"/>
      <w:lang w:val="ru-RU" w:eastAsia="ru-RU" w:bidi="ar-SA"/>
    </w:rPr>
  </w:style>
  <w:style w:type="character" w:styleId="11" w:customStyle="1">
    <w:name w:val="Заголовок 1 Знак"/>
    <w:basedOn w:val="DefaultParagraphFont"/>
    <w:link w:val="1"/>
    <w:qFormat/>
    <w:locked/>
    <w:rsid w:val="0059504a"/>
    <w:rPr>
      <w:b/>
      <w:sz w:val="24"/>
      <w:lang w:val="ru-RU" w:eastAsia="ru-RU" w:bidi="ar-SA"/>
    </w:rPr>
  </w:style>
  <w:style w:type="character" w:styleId="31" w:customStyle="1">
    <w:name w:val="Основной текст (3)_"/>
    <w:basedOn w:val="DefaultParagraphFont"/>
    <w:link w:val="31"/>
    <w:qFormat/>
    <w:locked/>
    <w:rsid w:val="0059504a"/>
    <w:rPr>
      <w:b/>
      <w:bCs/>
      <w:sz w:val="28"/>
      <w:szCs w:val="28"/>
      <w:shd w:fill="FFFFFF" w:val="clear"/>
      <w:lang w:bidi="ar-SA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a6"/>
    <w:semiHidden/>
    <w:qFormat/>
    <w:rsid w:val="00a60c78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6e3bad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8"/>
      <w:szCs w:val="20"/>
      <w:lang w:val="ru-RU" w:eastAsia="ru-RU" w:bidi="ar-SA"/>
    </w:rPr>
  </w:style>
  <w:style w:type="paragraph" w:styleId="NormalWeb">
    <w:name w:val="Normal (Web)"/>
    <w:basedOn w:val="Normal"/>
    <w:qFormat/>
    <w:rsid w:val="007f730f"/>
    <w:pPr>
      <w:suppressAutoHyphens w:val="false"/>
      <w:spacing w:beforeAutospacing="1" w:afterAutospacing="1"/>
    </w:pPr>
    <w:rPr>
      <w:sz w:val="24"/>
      <w:szCs w:val="24"/>
    </w:rPr>
  </w:style>
  <w:style w:type="paragraph" w:styleId="Consplusnormal1" w:customStyle="1">
    <w:name w:val="consplusnormal"/>
    <w:basedOn w:val="Normal"/>
    <w:qFormat/>
    <w:rsid w:val="007f730f"/>
    <w:pPr>
      <w:suppressAutoHyphens w:val="false"/>
      <w:spacing w:beforeAutospacing="1" w:afterAutospacing="1"/>
    </w:pPr>
    <w:rPr>
      <w:sz w:val="24"/>
      <w:szCs w:val="24"/>
    </w:rPr>
  </w:style>
  <w:style w:type="paragraph" w:styleId="ConsPlusTitle" w:customStyle="1">
    <w:name w:val="ConsPlusTitle"/>
    <w:qFormat/>
    <w:rsid w:val="00573f20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b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573f20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8"/>
      <w:szCs w:val="20"/>
      <w:lang w:val="ru-RU" w:eastAsia="ru-RU" w:bidi="ar-SA"/>
    </w:rPr>
  </w:style>
  <w:style w:type="paragraph" w:styleId="12" w:customStyle="1">
    <w:name w:val="Без интервала1"/>
    <w:link w:val="NoSpacingChar"/>
    <w:qFormat/>
    <w:rsid w:val="0059504a"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qFormat/>
    <w:rsid w:val="0059504a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2B4279"/>
      <w:kern w:val="0"/>
      <w:sz w:val="28"/>
      <w:szCs w:val="20"/>
      <w:lang w:val="ru-RU" w:eastAsia="ru-RU" w:bidi="ar-SA"/>
    </w:rPr>
  </w:style>
  <w:style w:type="paragraph" w:styleId="FORMATTEXT" w:customStyle="1">
    <w:name w:val=".FORMATTEXT"/>
    <w:qFormat/>
    <w:rsid w:val="0059504a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8"/>
      <w:szCs w:val="20"/>
      <w:lang w:val="ru-RU" w:eastAsia="ru-RU" w:bidi="ar-SA"/>
    </w:rPr>
  </w:style>
  <w:style w:type="paragraph" w:styleId="CENTERTEXT" w:customStyle="1">
    <w:name w:val=".CENTERTEXT"/>
    <w:qFormat/>
    <w:rsid w:val="0059504a"/>
    <w:pPr>
      <w:widowControl w:val="false"/>
      <w:suppressAutoHyphens w:val="true"/>
      <w:bidi w:val="0"/>
      <w:spacing w:before="0" w:after="0"/>
      <w:jc w:val="left"/>
    </w:pPr>
    <w:rPr>
      <w:rFonts w:ascii="Arial, sans-serif" w:hAnsi="Arial, sans-serif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19">
    <w:name w:val="Title"/>
    <w:basedOn w:val="Normal"/>
    <w:next w:val="Normal"/>
    <w:link w:val="aa"/>
    <w:qFormat/>
    <w:rsid w:val="0059504a"/>
    <w:pPr>
      <w:pBdr>
        <w:bottom w:val="single" w:sz="8" w:space="4" w:color="4F81BD"/>
      </w:pBdr>
      <w:suppressAutoHyphens w:val="false"/>
      <w:spacing w:before="0" w:after="300"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32" w:customStyle="1">
    <w:name w:val="Основной текст (3)"/>
    <w:basedOn w:val="Normal"/>
    <w:link w:val="30"/>
    <w:qFormat/>
    <w:rsid w:val="0059504a"/>
    <w:pPr>
      <w:widowControl w:val="false"/>
      <w:shd w:val="clear" w:color="auto" w:fill="FFFFFF"/>
      <w:suppressAutoHyphens w:val="false"/>
      <w:spacing w:lineRule="exact" w:line="336" w:before="0" w:after="300"/>
      <w:jc w:val="center"/>
    </w:pPr>
    <w:rPr>
      <w:b/>
      <w:bCs/>
      <w:szCs w:val="28"/>
      <w:shd w:fill="FFFFFF" w:val="clear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semiHidden/>
    <w:qFormat/>
    <w:rsid w:val="00bc1216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a30bc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LibreOffice/6.4.6.2$Windows_X86_64 LibreOffice_project/0ce51a4fd21bff07a5c061082cc82c5ed232f115</Application>
  <Pages>30</Pages>
  <Words>3076</Words>
  <Characters>21852</Characters>
  <CharactersWithSpaces>25536</CharactersWithSpaces>
  <Paragraphs>744</Paragraphs>
  <Company>Администрация Коренево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2020-08-18T13:54:00Z</dcterms:created>
  <dc:creator>Администрация Коренево</dc:creator>
  <dc:description/>
  <dc:language>ru-RU</dc:language>
  <cp:lastModifiedBy/>
  <dcterms:modified xsi:type="dcterms:W3CDTF">2020-11-18T17:31:03Z</dcterms:modified>
  <cp:revision>4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Коренево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