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E4" w:rsidRDefault="005930C8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930C8" w:rsidRDefault="004540E4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САЛЬНОВС</w:t>
      </w:r>
      <w:r w:rsidR="00B170BD">
        <w:rPr>
          <w:rFonts w:ascii="Times New Roman" w:hAnsi="Times New Roman" w:cs="Times New Roman"/>
          <w:sz w:val="28"/>
          <w:szCs w:val="28"/>
        </w:rPr>
        <w:t>КОГО</w:t>
      </w:r>
      <w:r w:rsidR="005930C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534AC" w:rsidRPr="001975A2" w:rsidRDefault="00B34ECA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ХОМУТО</w:t>
      </w:r>
      <w:r w:rsidR="005930C8">
        <w:rPr>
          <w:rFonts w:ascii="Times New Roman" w:hAnsi="Times New Roman" w:cs="Times New Roman"/>
          <w:sz w:val="28"/>
          <w:szCs w:val="28"/>
        </w:rPr>
        <w:t>ВСКОГО РАЙОНА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П</w:t>
      </w:r>
      <w:r w:rsidR="005930C8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4540E4" w:rsidRPr="001975A2" w:rsidRDefault="004540E4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B34ECA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</w:t>
      </w:r>
      <w:r w:rsidR="004540E4">
        <w:rPr>
          <w:rFonts w:ascii="Times New Roman" w:hAnsi="Times New Roman" w:cs="Times New Roman"/>
          <w:sz w:val="28"/>
          <w:szCs w:val="28"/>
        </w:rPr>
        <w:t>2021г. №56-па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О</w:t>
      </w:r>
      <w:r w:rsidR="004540E4">
        <w:rPr>
          <w:rFonts w:ascii="Times New Roman" w:hAnsi="Times New Roman" w:cs="Times New Roman"/>
          <w:sz w:val="28"/>
          <w:szCs w:val="28"/>
        </w:rPr>
        <w:t>б</w:t>
      </w:r>
      <w:r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4540E4">
        <w:rPr>
          <w:rFonts w:ascii="Times New Roman" w:hAnsi="Times New Roman" w:cs="Times New Roman"/>
          <w:sz w:val="28"/>
          <w:szCs w:val="28"/>
        </w:rPr>
        <w:t>утверждении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П</w:t>
      </w:r>
      <w:r w:rsidR="004540E4">
        <w:rPr>
          <w:rFonts w:ascii="Times New Roman" w:hAnsi="Times New Roman" w:cs="Times New Roman"/>
          <w:sz w:val="28"/>
          <w:szCs w:val="28"/>
        </w:rPr>
        <w:t>орядка</w:t>
      </w:r>
      <w:r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4540E4">
        <w:rPr>
          <w:rFonts w:ascii="Times New Roman" w:hAnsi="Times New Roman" w:cs="Times New Roman"/>
          <w:sz w:val="28"/>
          <w:szCs w:val="28"/>
        </w:rPr>
        <w:t>санкционирования</w:t>
      </w:r>
      <w:r w:rsidRPr="0019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AC" w:rsidRPr="001975A2" w:rsidRDefault="004540E4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2D6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D6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2D67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679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34E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омутовского</w:t>
      </w:r>
      <w:proofErr w:type="spellEnd"/>
      <w:r w:rsidR="007C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10EB">
        <w:rPr>
          <w:rFonts w:ascii="Times New Roman" w:hAnsi="Times New Roman" w:cs="Times New Roman"/>
          <w:sz w:val="28"/>
          <w:szCs w:val="28"/>
        </w:rPr>
        <w:t xml:space="preserve"> </w:t>
      </w:r>
      <w:r w:rsidR="002D67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урской области</w:t>
      </w:r>
      <w:r w:rsidR="002D6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оплаты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денежных</w:t>
      </w:r>
      <w:r w:rsidR="00593090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обязательств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, </w:t>
      </w:r>
      <w:r w:rsidR="00583971">
        <w:rPr>
          <w:rFonts w:ascii="Times New Roman" w:hAnsi="Times New Roman" w:cs="Times New Roman"/>
          <w:sz w:val="28"/>
          <w:szCs w:val="28"/>
        </w:rPr>
        <w:t>подлежащих исполнению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за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счет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бюджетных</w:t>
      </w:r>
      <w:r w:rsidR="00593090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ассигнований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по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источникам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финансирования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дефицита</w:t>
      </w:r>
      <w:r w:rsidR="002D679A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7C10EB" w:rsidRPr="007C10EB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образования</w:t>
      </w:r>
      <w:r w:rsidR="007C10EB" w:rsidRPr="007C10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3971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B34ECA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сельсовет</w:t>
      </w:r>
      <w:r w:rsidR="00B34ECA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B34ECA">
        <w:rPr>
          <w:rFonts w:ascii="Times New Roman" w:hAnsi="Times New Roman" w:cs="Times New Roman"/>
          <w:sz w:val="28"/>
          <w:szCs w:val="28"/>
        </w:rPr>
        <w:t>Х</w:t>
      </w:r>
      <w:r w:rsidR="00583971">
        <w:rPr>
          <w:rFonts w:ascii="Times New Roman" w:hAnsi="Times New Roman" w:cs="Times New Roman"/>
          <w:sz w:val="28"/>
          <w:szCs w:val="28"/>
        </w:rPr>
        <w:t>омутовского</w:t>
      </w:r>
      <w:proofErr w:type="spellEnd"/>
      <w:r w:rsidR="007C10EB" w:rsidRPr="007C10EB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района</w:t>
      </w:r>
      <w:r w:rsidR="007C10EB">
        <w:rPr>
          <w:rFonts w:ascii="Times New Roman" w:hAnsi="Times New Roman" w:cs="Times New Roman"/>
          <w:sz w:val="28"/>
          <w:szCs w:val="28"/>
        </w:rPr>
        <w:t xml:space="preserve"> К</w:t>
      </w:r>
      <w:r w:rsidR="00583971">
        <w:rPr>
          <w:rFonts w:ascii="Times New Roman" w:hAnsi="Times New Roman" w:cs="Times New Roman"/>
          <w:sz w:val="28"/>
          <w:szCs w:val="28"/>
        </w:rPr>
        <w:t>урской</w:t>
      </w:r>
      <w:r w:rsidR="007C10EB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области</w:t>
      </w:r>
    </w:p>
    <w:tbl>
      <w:tblPr>
        <w:tblW w:w="10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20"/>
      </w:tblGrid>
      <w:tr w:rsidR="001534AC" w:rsidRPr="001975A2" w:rsidTr="00D001C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AC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 пунктами 1,2,</w:t>
      </w:r>
      <w:r w:rsidR="00585207" w:rsidRPr="001975A2">
        <w:rPr>
          <w:rFonts w:ascii="Times New Roman" w:hAnsi="Times New Roman" w:cs="Times New Roman"/>
          <w:sz w:val="28"/>
          <w:szCs w:val="28"/>
        </w:rPr>
        <w:t xml:space="preserve"> абзацем третьим </w:t>
      </w:r>
      <w:r w:rsidR="008D1C0F" w:rsidRPr="001975A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0E5D" w:rsidRPr="001975A2">
        <w:rPr>
          <w:rFonts w:ascii="Times New Roman" w:hAnsi="Times New Roman" w:cs="Times New Roman"/>
          <w:sz w:val="28"/>
          <w:szCs w:val="28"/>
        </w:rPr>
        <w:t>5 статьи 219</w:t>
      </w:r>
      <w:r w:rsidR="00493A2C" w:rsidRPr="001975A2">
        <w:rPr>
          <w:rFonts w:ascii="Times New Roman" w:hAnsi="Times New Roman" w:cs="Times New Roman"/>
          <w:sz w:val="28"/>
          <w:szCs w:val="28"/>
        </w:rPr>
        <w:t>,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3A2C" w:rsidRPr="001975A2">
        <w:rPr>
          <w:rFonts w:ascii="Times New Roman" w:hAnsi="Times New Roman" w:cs="Times New Roman"/>
          <w:sz w:val="28"/>
          <w:szCs w:val="28"/>
        </w:rPr>
        <w:t>ей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219.2 Бюджетного кодекса Российской Федерации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, </w:t>
      </w:r>
      <w:r w:rsidRPr="001975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2AF9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97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97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5A2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бюджета муниципального</w:t>
      </w:r>
      <w:proofErr w:type="gramEnd"/>
      <w:r w:rsidR="002D679A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C10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971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B34EC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B34ECA">
        <w:rPr>
          <w:rFonts w:ascii="Times New Roman" w:hAnsi="Times New Roman" w:cs="Times New Roman"/>
          <w:sz w:val="28"/>
          <w:szCs w:val="28"/>
        </w:rPr>
        <w:t>Хомуто</w:t>
      </w:r>
      <w:r w:rsidR="007C10E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C10EB">
        <w:rPr>
          <w:rFonts w:ascii="Times New Roman" w:hAnsi="Times New Roman" w:cs="Times New Roman"/>
          <w:sz w:val="28"/>
          <w:szCs w:val="28"/>
        </w:rPr>
        <w:t xml:space="preserve"> р</w:t>
      </w:r>
      <w:r w:rsidR="00583971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2D679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397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C10EB" w:rsidRPr="007C10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971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B34EC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B34ECA">
        <w:rPr>
          <w:rFonts w:ascii="Times New Roman" w:hAnsi="Times New Roman" w:cs="Times New Roman"/>
          <w:sz w:val="28"/>
          <w:szCs w:val="28"/>
        </w:rPr>
        <w:t>Хомуто</w:t>
      </w:r>
      <w:r w:rsidR="0058397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839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10EB" w:rsidRPr="007C10E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B2AF9" w:rsidRPr="001975A2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2</w:t>
      </w:r>
      <w:r w:rsidR="001534AC" w:rsidRPr="001975A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534AC" w:rsidRPr="001975A2" w:rsidRDefault="00F913C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32FD7" w:rsidRPr="001975A2">
          <w:rPr>
            <w:rFonts w:ascii="Times New Roman" w:hAnsi="Times New Roman" w:cs="Times New Roman"/>
            <w:sz w:val="28"/>
            <w:szCs w:val="28"/>
          </w:rPr>
          <w:t>п</w:t>
        </w:r>
        <w:r w:rsidR="00532FD7">
          <w:rPr>
            <w:rFonts w:ascii="Times New Roman" w:hAnsi="Times New Roman" w:cs="Times New Roman"/>
            <w:sz w:val="28"/>
            <w:szCs w:val="28"/>
          </w:rPr>
          <w:t xml:space="preserve">остановление Администрации </w:t>
        </w:r>
        <w:proofErr w:type="spellStart"/>
        <w:r w:rsidR="00583971">
          <w:rPr>
            <w:rFonts w:ascii="Times New Roman" w:hAnsi="Times New Roman" w:cs="Times New Roman"/>
            <w:sz w:val="28"/>
            <w:szCs w:val="28"/>
          </w:rPr>
          <w:t>Сальновского</w:t>
        </w:r>
        <w:proofErr w:type="spellEnd"/>
        <w:r w:rsidR="009752EB">
          <w:rPr>
            <w:rFonts w:ascii="Times New Roman" w:hAnsi="Times New Roman" w:cs="Times New Roman"/>
            <w:sz w:val="28"/>
            <w:szCs w:val="28"/>
          </w:rPr>
          <w:t xml:space="preserve"> сельсовета </w:t>
        </w:r>
        <w:proofErr w:type="spellStart"/>
        <w:r w:rsidR="009752EB">
          <w:rPr>
            <w:rFonts w:ascii="Times New Roman" w:hAnsi="Times New Roman" w:cs="Times New Roman"/>
            <w:sz w:val="28"/>
            <w:szCs w:val="28"/>
          </w:rPr>
          <w:t>Хомуто</w:t>
        </w:r>
        <w:r w:rsidR="007C10EB">
          <w:rPr>
            <w:rFonts w:ascii="Times New Roman" w:hAnsi="Times New Roman" w:cs="Times New Roman"/>
            <w:sz w:val="28"/>
            <w:szCs w:val="28"/>
          </w:rPr>
          <w:t>вского</w:t>
        </w:r>
        <w:proofErr w:type="spellEnd"/>
        <w:r w:rsidR="007C10EB">
          <w:rPr>
            <w:rFonts w:ascii="Times New Roman" w:hAnsi="Times New Roman" w:cs="Times New Roman"/>
            <w:sz w:val="28"/>
            <w:szCs w:val="28"/>
          </w:rPr>
          <w:t xml:space="preserve"> района</w:t>
        </w:r>
        <w:r w:rsidR="00532FD7">
          <w:rPr>
            <w:rFonts w:ascii="Times New Roman" w:hAnsi="Times New Roman" w:cs="Times New Roman"/>
            <w:sz w:val="28"/>
            <w:szCs w:val="28"/>
          </w:rPr>
          <w:t xml:space="preserve"> Курской области </w:t>
        </w:r>
      </w:hyperlink>
      <w:r w:rsidR="001534AC" w:rsidRPr="001975A2">
        <w:rPr>
          <w:rFonts w:ascii="Times New Roman" w:hAnsi="Times New Roman" w:cs="Times New Roman"/>
          <w:sz w:val="28"/>
          <w:szCs w:val="28"/>
        </w:rPr>
        <w:t xml:space="preserve">от </w:t>
      </w:r>
      <w:r w:rsidR="009752EB">
        <w:rPr>
          <w:rFonts w:ascii="Times New Roman" w:hAnsi="Times New Roman" w:cs="Times New Roman"/>
          <w:sz w:val="28"/>
          <w:szCs w:val="28"/>
        </w:rPr>
        <w:t>01</w:t>
      </w:r>
      <w:r w:rsidR="001534AC" w:rsidRPr="001975A2">
        <w:rPr>
          <w:rFonts w:ascii="Times New Roman" w:hAnsi="Times New Roman" w:cs="Times New Roman"/>
          <w:sz w:val="28"/>
          <w:szCs w:val="28"/>
        </w:rPr>
        <w:t>.</w:t>
      </w:r>
      <w:r w:rsidR="00532FD7">
        <w:rPr>
          <w:rFonts w:ascii="Times New Roman" w:hAnsi="Times New Roman" w:cs="Times New Roman"/>
          <w:sz w:val="28"/>
          <w:szCs w:val="28"/>
        </w:rPr>
        <w:t>1</w:t>
      </w:r>
      <w:r w:rsidR="00B70498">
        <w:rPr>
          <w:rFonts w:ascii="Times New Roman" w:hAnsi="Times New Roman" w:cs="Times New Roman"/>
          <w:sz w:val="28"/>
          <w:szCs w:val="28"/>
        </w:rPr>
        <w:t>1</w:t>
      </w:r>
      <w:r w:rsidR="001534AC" w:rsidRPr="001975A2">
        <w:rPr>
          <w:rFonts w:ascii="Times New Roman" w:hAnsi="Times New Roman" w:cs="Times New Roman"/>
          <w:sz w:val="28"/>
          <w:szCs w:val="28"/>
        </w:rPr>
        <w:t>.20</w:t>
      </w:r>
      <w:r w:rsidR="007C10EB">
        <w:rPr>
          <w:rFonts w:ascii="Times New Roman" w:hAnsi="Times New Roman" w:cs="Times New Roman"/>
          <w:sz w:val="28"/>
          <w:szCs w:val="28"/>
        </w:rPr>
        <w:t>18</w:t>
      </w:r>
      <w:r w:rsidR="00583971">
        <w:rPr>
          <w:rFonts w:ascii="Times New Roman" w:hAnsi="Times New Roman" w:cs="Times New Roman"/>
          <w:sz w:val="28"/>
          <w:szCs w:val="28"/>
        </w:rPr>
        <w:t xml:space="preserve"> №44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B70498">
        <w:rPr>
          <w:rFonts w:ascii="Times New Roman" w:hAnsi="Times New Roman" w:cs="Times New Roman"/>
          <w:sz w:val="28"/>
          <w:szCs w:val="28"/>
        </w:rPr>
        <w:t>П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B70498">
        <w:rPr>
          <w:rFonts w:ascii="Times New Roman" w:hAnsi="Times New Roman" w:cs="Times New Roman"/>
          <w:sz w:val="28"/>
          <w:szCs w:val="28"/>
        </w:rPr>
        <w:t>санкционирования оплаты д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енежных обязательств получателей средств </w:t>
      </w:r>
      <w:r w:rsidR="00532FD7">
        <w:rPr>
          <w:rFonts w:ascii="Times New Roman" w:hAnsi="Times New Roman" w:cs="Times New Roman"/>
          <w:sz w:val="28"/>
          <w:szCs w:val="28"/>
        </w:rPr>
        <w:t>бюджета</w:t>
      </w:r>
      <w:r w:rsidR="00B70498">
        <w:rPr>
          <w:rFonts w:ascii="Times New Roman" w:hAnsi="Times New Roman" w:cs="Times New Roman"/>
          <w:sz w:val="28"/>
          <w:szCs w:val="28"/>
        </w:rPr>
        <w:t xml:space="preserve"> </w:t>
      </w:r>
      <w:r w:rsidR="00FA018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A0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181">
        <w:rPr>
          <w:rFonts w:ascii="Times New Roman" w:hAnsi="Times New Roman" w:cs="Times New Roman"/>
          <w:sz w:val="28"/>
          <w:szCs w:val="28"/>
        </w:rPr>
        <w:t>Сально</w:t>
      </w:r>
      <w:r w:rsidR="0058397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839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397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58397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930C8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3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01C6" w:rsidRPr="00D001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01C6" w:rsidRPr="00D001C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583971">
        <w:rPr>
          <w:rFonts w:ascii="Times New Roman" w:hAnsi="Times New Roman" w:cs="Times New Roman"/>
          <w:sz w:val="28"/>
          <w:szCs w:val="28"/>
        </w:rPr>
        <w:t>начальника финансово-экономического отдела</w:t>
      </w:r>
      <w:r w:rsidR="00D001C6" w:rsidRPr="00D001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83971">
        <w:rPr>
          <w:rFonts w:ascii="Times New Roman" w:hAnsi="Times New Roman" w:cs="Times New Roman"/>
          <w:sz w:val="28"/>
          <w:szCs w:val="28"/>
        </w:rPr>
        <w:t>Сальновс</w:t>
      </w:r>
      <w:r w:rsidR="00B170B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34E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34ECA">
        <w:rPr>
          <w:rFonts w:ascii="Times New Roman" w:hAnsi="Times New Roman" w:cs="Times New Roman"/>
          <w:sz w:val="28"/>
          <w:szCs w:val="28"/>
        </w:rPr>
        <w:t>Хомуто</w:t>
      </w:r>
      <w:r w:rsidR="00D001C6" w:rsidRPr="00D001C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001C6" w:rsidRPr="00D001C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 w:rsidR="00583971">
        <w:rPr>
          <w:rFonts w:ascii="Times New Roman" w:hAnsi="Times New Roman" w:cs="Times New Roman"/>
          <w:sz w:val="28"/>
          <w:szCs w:val="28"/>
        </w:rPr>
        <w:t>С.И.Рыжкову</w:t>
      </w:r>
      <w:proofErr w:type="spellEnd"/>
      <w:r w:rsidR="00D001C6" w:rsidRPr="00D001C6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4</w:t>
      </w:r>
      <w:r w:rsidR="00B34ECA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вступает в силу с 1 января 2022 года.</w:t>
      </w: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971" w:rsidRDefault="00583971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34ECA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971">
        <w:rPr>
          <w:rFonts w:ascii="Times New Roman" w:hAnsi="Times New Roman" w:cs="Times New Roman"/>
          <w:sz w:val="28"/>
          <w:szCs w:val="28"/>
        </w:rPr>
        <w:t>Сальновс</w:t>
      </w:r>
      <w:r w:rsidR="00B170B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C21D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001C6" w:rsidRDefault="00B34ECA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Хомуто</w:t>
      </w:r>
      <w:r w:rsidR="000C21D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C21D6">
        <w:rPr>
          <w:rFonts w:ascii="Times New Roman" w:hAnsi="Times New Roman" w:cs="Times New Roman"/>
          <w:sz w:val="28"/>
          <w:szCs w:val="28"/>
        </w:rPr>
        <w:t xml:space="preserve"> района                    </w:t>
      </w:r>
      <w:r w:rsidR="00B170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583971">
        <w:rPr>
          <w:rFonts w:ascii="Times New Roman" w:hAnsi="Times New Roman" w:cs="Times New Roman"/>
          <w:sz w:val="28"/>
          <w:szCs w:val="28"/>
        </w:rPr>
        <w:t>С.В.Полесков</w:t>
      </w:r>
      <w:proofErr w:type="spellEnd"/>
    </w:p>
    <w:p w:rsidR="00583971" w:rsidRDefault="00583971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971" w:rsidRDefault="00583971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971" w:rsidRDefault="00583971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0181" w:rsidRDefault="00FA0181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4AC" w:rsidRPr="00184283" w:rsidRDefault="00532FD7" w:rsidP="00D001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534AC" w:rsidRPr="00184283">
        <w:rPr>
          <w:rFonts w:ascii="Times New Roman" w:hAnsi="Times New Roman" w:cs="Times New Roman"/>
          <w:sz w:val="28"/>
          <w:szCs w:val="28"/>
        </w:rPr>
        <w:t>твержден</w:t>
      </w:r>
    </w:p>
    <w:p w:rsidR="00B170BD" w:rsidRDefault="009B22CF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80B29">
        <w:rPr>
          <w:rFonts w:ascii="Times New Roman" w:hAnsi="Times New Roman" w:cs="Times New Roman"/>
          <w:sz w:val="28"/>
          <w:szCs w:val="28"/>
        </w:rPr>
        <w:t xml:space="preserve">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0C21D6" w:rsidRPr="00184283">
        <w:rPr>
          <w:rFonts w:ascii="Times New Roman" w:hAnsi="Times New Roman" w:cs="Times New Roman"/>
          <w:sz w:val="28"/>
          <w:szCs w:val="28"/>
        </w:rPr>
        <w:t>П</w:t>
      </w:r>
      <w:r w:rsidR="000C21D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583971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</w:p>
    <w:p w:rsidR="00593090" w:rsidRPr="00184283" w:rsidRDefault="00954DD6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</w:t>
      </w:r>
      <w:r w:rsidR="000C21D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C21D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34AC" w:rsidRPr="00184283" w:rsidRDefault="00B34ECA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583971">
        <w:rPr>
          <w:rFonts w:ascii="Times New Roman" w:hAnsi="Times New Roman" w:cs="Times New Roman"/>
          <w:sz w:val="28"/>
          <w:szCs w:val="28"/>
        </w:rPr>
        <w:t>.12.</w:t>
      </w:r>
      <w:r w:rsidR="001534AC" w:rsidRPr="00184283">
        <w:rPr>
          <w:rFonts w:ascii="Times New Roman" w:hAnsi="Times New Roman" w:cs="Times New Roman"/>
          <w:sz w:val="28"/>
          <w:szCs w:val="28"/>
        </w:rPr>
        <w:t xml:space="preserve">2021 г. </w:t>
      </w:r>
      <w:r w:rsidR="00493A2C">
        <w:rPr>
          <w:rFonts w:ascii="Times New Roman" w:hAnsi="Times New Roman" w:cs="Times New Roman"/>
          <w:sz w:val="28"/>
          <w:szCs w:val="28"/>
        </w:rPr>
        <w:t>№</w:t>
      </w:r>
      <w:r w:rsidR="001534AC"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583971">
        <w:rPr>
          <w:rFonts w:ascii="Times New Roman" w:hAnsi="Times New Roman" w:cs="Times New Roman"/>
          <w:sz w:val="28"/>
          <w:szCs w:val="28"/>
        </w:rPr>
        <w:t>56-па</w:t>
      </w:r>
    </w:p>
    <w:p w:rsidR="001534AC" w:rsidRDefault="001534AC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ABA" w:rsidRDefault="00B90ABA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FA4CA1" w:rsidRPr="00184283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САНКЦИОНИРОВАНИЯ ОПЛАТЫ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="007C10E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7C10EB" w:rsidRPr="007C10EB" w:rsidRDefault="00954DD6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583971">
        <w:rPr>
          <w:rFonts w:ascii="Times New Roman" w:hAnsi="Times New Roman" w:cs="Times New Roman"/>
          <w:b/>
          <w:sz w:val="28"/>
          <w:szCs w:val="28"/>
        </w:rPr>
        <w:t>САЛЬНОВСКИЙ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СЕЛЬСОВЕТ»  ХОМУТО</w:t>
      </w:r>
      <w:r w:rsidR="007C10EB" w:rsidRPr="007C10EB">
        <w:rPr>
          <w:rFonts w:ascii="Times New Roman" w:hAnsi="Times New Roman" w:cs="Times New Roman"/>
          <w:b/>
          <w:sz w:val="28"/>
          <w:szCs w:val="28"/>
        </w:rPr>
        <w:t>ВСКОГО РАЙОНА КУРСКОЙ ОБЛАСТИ</w:t>
      </w:r>
    </w:p>
    <w:p w:rsidR="007C10EB" w:rsidRPr="007C10E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И ОПЛАТЫ ДЕНЕЖНЫХ ОБЯЗАТЕЛЬСТВ,</w:t>
      </w:r>
      <w:r w:rsidR="00FA0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0EB">
        <w:rPr>
          <w:rFonts w:ascii="Times New Roman" w:hAnsi="Times New Roman" w:cs="Times New Roman"/>
          <w:b/>
          <w:sz w:val="28"/>
          <w:szCs w:val="28"/>
        </w:rPr>
        <w:t>ПОДЛЕЖАЩИХ ИСПОЛНЕНИЮ ЗА СЧЕТ</w:t>
      </w:r>
      <w:r w:rsidR="00FA0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0EB">
        <w:rPr>
          <w:rFonts w:ascii="Times New Roman" w:hAnsi="Times New Roman" w:cs="Times New Roman"/>
          <w:b/>
          <w:sz w:val="28"/>
          <w:szCs w:val="28"/>
        </w:rPr>
        <w:t>БЮДЖЕТНЫХ АССИГНОВАНИЙ ПО ИСТОЧНИКАМ ФИНАНСИРОВАНИЯ ДЕФИЦИТА БЮДЖЕТА</w:t>
      </w:r>
    </w:p>
    <w:p w:rsidR="002773D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954DD6">
        <w:rPr>
          <w:rFonts w:ascii="Times New Roman" w:hAnsi="Times New Roman" w:cs="Times New Roman"/>
          <w:b/>
          <w:sz w:val="28"/>
          <w:szCs w:val="28"/>
        </w:rPr>
        <w:t>ДУБОВИЦ</w:t>
      </w:r>
      <w:r w:rsidR="00B170BD">
        <w:rPr>
          <w:rFonts w:ascii="Times New Roman" w:hAnsi="Times New Roman" w:cs="Times New Roman"/>
          <w:b/>
          <w:sz w:val="28"/>
          <w:szCs w:val="28"/>
        </w:rPr>
        <w:t>СКИЙ</w:t>
      </w:r>
      <w:r w:rsidR="00954DD6">
        <w:rPr>
          <w:rFonts w:ascii="Times New Roman" w:hAnsi="Times New Roman" w:cs="Times New Roman"/>
          <w:b/>
          <w:sz w:val="28"/>
          <w:szCs w:val="28"/>
        </w:rPr>
        <w:t xml:space="preserve"> СЕЛЬСОВЕТ»  ХОМУТО</w:t>
      </w:r>
      <w:r w:rsidRPr="007C10EB">
        <w:rPr>
          <w:rFonts w:ascii="Times New Roman" w:hAnsi="Times New Roman" w:cs="Times New Roman"/>
          <w:b/>
          <w:sz w:val="28"/>
          <w:szCs w:val="28"/>
        </w:rPr>
        <w:t>ВСКОГО РАЙОНА КУРСКОЙ ОБЛАСТИ</w:t>
      </w:r>
    </w:p>
    <w:p w:rsidR="007C10EB" w:rsidRPr="00184283" w:rsidRDefault="007C10EB" w:rsidP="007C10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CA1" w:rsidRPr="005774C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D3CFA" w:rsidRPr="0018428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84283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184283">
        <w:rPr>
          <w:rFonts w:ascii="Times New Roman" w:hAnsi="Times New Roman" w:cs="Times New Roman"/>
          <w:sz w:val="28"/>
          <w:szCs w:val="28"/>
        </w:rPr>
        <w:t>ния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(далее - УФК по Курской области) </w:t>
      </w:r>
      <w:r w:rsidRPr="0018428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FA01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C21D6" w:rsidRPr="000C2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3971">
        <w:rPr>
          <w:rFonts w:ascii="Times New Roman" w:hAnsi="Times New Roman" w:cs="Times New Roman"/>
          <w:sz w:val="28"/>
          <w:szCs w:val="28"/>
        </w:rPr>
        <w:t>Сальновский</w:t>
      </w:r>
      <w:proofErr w:type="spellEnd"/>
      <w:r w:rsidR="00B34EC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B34ECA">
        <w:rPr>
          <w:rFonts w:ascii="Times New Roman" w:hAnsi="Times New Roman" w:cs="Times New Roman"/>
          <w:sz w:val="28"/>
          <w:szCs w:val="28"/>
        </w:rPr>
        <w:t>Хомуто</w:t>
      </w:r>
      <w:r w:rsidR="000C21D6" w:rsidRPr="000C21D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C21D6" w:rsidRPr="000C21D6">
        <w:rPr>
          <w:rFonts w:ascii="Times New Roman" w:hAnsi="Times New Roman" w:cs="Times New Roman"/>
          <w:sz w:val="28"/>
          <w:szCs w:val="28"/>
        </w:rPr>
        <w:t xml:space="preserve"> района  Курской области </w:t>
      </w:r>
      <w:r w:rsidR="002D679A">
        <w:rPr>
          <w:rFonts w:ascii="Times New Roman" w:hAnsi="Times New Roman" w:cs="Times New Roman"/>
          <w:sz w:val="28"/>
          <w:szCs w:val="28"/>
        </w:rPr>
        <w:t>(далее - местного бюджета)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бюджета и оплаты денежных обязательств, подлежащих исполнению за счет бюджетных ассигнований по источникам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A1F23" w:rsidRPr="00BA1F23">
        <w:t xml:space="preserve"> </w:t>
      </w:r>
      <w:r w:rsidR="00BA1F23">
        <w:t xml:space="preserve"> </w:t>
      </w:r>
      <w:r w:rsidR="006C6AA0" w:rsidRPr="005774C1">
        <w:rPr>
          <w:rFonts w:ascii="Times New Roman" w:hAnsi="Times New Roman" w:cs="Times New Roman"/>
          <w:sz w:val="28"/>
          <w:szCs w:val="28"/>
        </w:rPr>
        <w:t>(далее – Порядок).</w:t>
      </w:r>
      <w:proofErr w:type="gramEnd"/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(администратор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DC25C6"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5774C1">
        <w:rPr>
          <w:rFonts w:ascii="Times New Roman" w:hAnsi="Times New Roman" w:cs="Times New Roman"/>
          <w:sz w:val="28"/>
          <w:szCs w:val="28"/>
        </w:rPr>
        <w:t>2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19644C" w:rsidRPr="005774C1" w:rsidRDefault="0038782D" w:rsidP="00B90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5774C1" w:rsidRPr="005774C1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5774C1" w:rsidRDefault="004705A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</w:t>
      </w:r>
      <w:r w:rsidR="005774C1" w:rsidRPr="005774C1">
        <w:rPr>
          <w:rFonts w:ascii="Times New Roman" w:hAnsi="Times New Roman" w:cs="Times New Roman"/>
          <w:sz w:val="28"/>
          <w:szCs w:val="28"/>
        </w:rPr>
        <w:t>20 г., регистрационный № 60769).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>нформационный обмен осуществляется в электронном виде с применением средств электронной подписи (далее - электронный вид).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Если </w:t>
      </w:r>
      <w:r w:rsidR="000A688A" w:rsidRPr="005774C1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Pr="005774C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D54E7C">
        <w:rPr>
          <w:rFonts w:ascii="Times New Roman" w:hAnsi="Times New Roman" w:cs="Times New Roman"/>
          <w:sz w:val="28"/>
          <w:szCs w:val="28"/>
        </w:rPr>
        <w:t xml:space="preserve"> местного бюджета (</w:t>
      </w:r>
      <w:r w:rsidR="00D54E7C" w:rsidRPr="00D54E7C">
        <w:rPr>
          <w:rFonts w:ascii="Times New Roman" w:hAnsi="Times New Roman" w:cs="Times New Roman"/>
          <w:sz w:val="28"/>
          <w:szCs w:val="28"/>
        </w:rPr>
        <w:t>администратор</w:t>
      </w:r>
      <w:r w:rsidR="00D54E7C">
        <w:rPr>
          <w:rFonts w:ascii="Times New Roman" w:hAnsi="Times New Roman" w:cs="Times New Roman"/>
          <w:sz w:val="28"/>
          <w:szCs w:val="28"/>
        </w:rPr>
        <w:t>а</w:t>
      </w:r>
      <w:r w:rsidR="00D54E7C" w:rsidRPr="00D54E7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</w:t>
      </w:r>
      <w:r w:rsidR="00D54E7C">
        <w:rPr>
          <w:rFonts w:ascii="Times New Roman" w:hAnsi="Times New Roman" w:cs="Times New Roman"/>
          <w:sz w:val="28"/>
          <w:szCs w:val="28"/>
        </w:rPr>
        <w:t xml:space="preserve"> 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 - бумажный носитель).</w:t>
      </w:r>
    </w:p>
    <w:p w:rsidR="00FA4CA1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C937E8">
        <w:rPr>
          <w:rFonts w:ascii="Times New Roman" w:hAnsi="Times New Roman" w:cs="Times New Roman"/>
          <w:sz w:val="28"/>
          <w:szCs w:val="28"/>
        </w:rPr>
        <w:t>проверяет Платежный документ на 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932443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>-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13715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>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>умента в УФК по Курской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</w:t>
      </w:r>
      <w:r w:rsidR="00306D1B">
        <w:rPr>
          <w:rFonts w:ascii="Times New Roman" w:hAnsi="Times New Roman" w:cs="Times New Roman"/>
          <w:sz w:val="28"/>
          <w:szCs w:val="28"/>
        </w:rPr>
        <w:t xml:space="preserve"> </w:t>
      </w:r>
      <w:r w:rsidR="00D905DB" w:rsidRPr="00184283">
        <w:rPr>
          <w:rFonts w:ascii="Times New Roman" w:hAnsi="Times New Roman" w:cs="Times New Roman"/>
          <w:sz w:val="28"/>
          <w:szCs w:val="28"/>
        </w:rPr>
        <w:t>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 по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36BE8" w:rsidRPr="00184283">
        <w:rPr>
          <w:rFonts w:ascii="Times New Roman" w:hAnsi="Times New Roman" w:cs="Times New Roman"/>
          <w:sz w:val="28"/>
          <w:szCs w:val="28"/>
        </w:rPr>
        <w:t>у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Pr="00703EE8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>)</w:t>
      </w:r>
      <w:r w:rsidR="00703EE8" w:rsidRPr="00703EE8">
        <w:rPr>
          <w:rFonts w:ascii="Times New Roman" w:hAnsi="Times New Roman" w:cs="Times New Roman"/>
          <w:sz w:val="28"/>
          <w:szCs w:val="28"/>
        </w:rPr>
        <w:t xml:space="preserve"> и кода объекта государственной (муниципальной) собственно</w:t>
      </w:r>
      <w:r w:rsidR="002F4E69">
        <w:rPr>
          <w:rFonts w:ascii="Times New Roman" w:hAnsi="Times New Roman" w:cs="Times New Roman"/>
          <w:sz w:val="28"/>
          <w:szCs w:val="28"/>
        </w:rPr>
        <w:t xml:space="preserve">сти </w:t>
      </w:r>
      <w:r w:rsidR="0098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0181">
        <w:rPr>
          <w:rFonts w:ascii="Times New Roman" w:hAnsi="Times New Roman" w:cs="Times New Roman"/>
          <w:sz w:val="28"/>
          <w:szCs w:val="28"/>
        </w:rPr>
        <w:t>Сальнов</w:t>
      </w:r>
      <w:r w:rsidR="00B17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01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A0181">
        <w:rPr>
          <w:rFonts w:ascii="Times New Roman" w:hAnsi="Times New Roman" w:cs="Times New Roman"/>
          <w:sz w:val="28"/>
          <w:szCs w:val="28"/>
        </w:rPr>
        <w:t>Хомут</w:t>
      </w:r>
      <w:r w:rsidR="00984966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984966">
        <w:rPr>
          <w:rFonts w:ascii="Times New Roman" w:hAnsi="Times New Roman" w:cs="Times New Roman"/>
          <w:sz w:val="28"/>
          <w:szCs w:val="28"/>
        </w:rPr>
        <w:t xml:space="preserve"> района  Курской области  (</w:t>
      </w:r>
      <w:r w:rsidR="00703EE8" w:rsidRPr="00703EE8">
        <w:rPr>
          <w:rFonts w:ascii="Times New Roman" w:hAnsi="Times New Roman" w:cs="Times New Roman"/>
          <w:sz w:val="28"/>
          <w:szCs w:val="28"/>
        </w:rPr>
        <w:t>при наличии</w:t>
      </w:r>
      <w:r w:rsidR="008C7D08">
        <w:rPr>
          <w:rFonts w:ascii="Times New Roman" w:hAnsi="Times New Roman" w:cs="Times New Roman"/>
          <w:sz w:val="28"/>
          <w:szCs w:val="28"/>
        </w:rPr>
        <w:t xml:space="preserve"> – указывается в текстовом назначении платежа</w:t>
      </w:r>
      <w:r w:rsidR="00703EE8" w:rsidRPr="00703EE8">
        <w:rPr>
          <w:rFonts w:ascii="Times New Roman" w:hAnsi="Times New Roman" w:cs="Times New Roman"/>
          <w:sz w:val="28"/>
          <w:szCs w:val="28"/>
        </w:rPr>
        <w:t>)</w:t>
      </w:r>
      <w:r w:rsidRPr="00703EE8">
        <w:rPr>
          <w:rFonts w:ascii="Times New Roman" w:hAnsi="Times New Roman" w:cs="Times New Roman"/>
          <w:sz w:val="28"/>
          <w:szCs w:val="28"/>
        </w:rPr>
        <w:t>,</w:t>
      </w:r>
      <w:r w:rsidR="00BC44F6" w:rsidRPr="00703EE8">
        <w:rPr>
          <w:rFonts w:ascii="Times New Roman" w:hAnsi="Times New Roman" w:cs="Times New Roman"/>
          <w:sz w:val="28"/>
          <w:szCs w:val="28"/>
        </w:rPr>
        <w:t xml:space="preserve"> </w:t>
      </w:r>
      <w:r w:rsidR="00600253" w:rsidRPr="00703EE8">
        <w:rPr>
          <w:rFonts w:ascii="Times New Roman" w:hAnsi="Times New Roman" w:cs="Times New Roman"/>
          <w:sz w:val="28"/>
          <w:szCs w:val="28"/>
        </w:rPr>
        <w:t>а также текстового назначения платежа</w:t>
      </w:r>
      <w:r w:rsidRPr="00703EE8">
        <w:rPr>
          <w:rFonts w:ascii="Times New Roman" w:hAnsi="Times New Roman" w:cs="Times New Roman"/>
          <w:sz w:val="28"/>
          <w:szCs w:val="28"/>
        </w:rPr>
        <w:t>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(КПП)</w:t>
      </w:r>
      <w:r w:rsidR="002619A5" w:rsidRPr="00DC00FD">
        <w:t xml:space="preserve"> </w:t>
      </w:r>
      <w:r w:rsidR="002619A5" w:rsidRPr="00DC00FD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</w:t>
      </w:r>
      <w:proofErr w:type="gramStart"/>
      <w:r w:rsidR="00FA4CA1" w:rsidRPr="00DC00FD">
        <w:rPr>
          <w:rFonts w:ascii="Times New Roman" w:hAnsi="Times New Roman" w:cs="Times New Roman"/>
          <w:sz w:val="28"/>
          <w:szCs w:val="28"/>
        </w:rPr>
        <w:t xml:space="preserve">дств </w:t>
      </w:r>
      <w:r w:rsidR="00736BE8" w:rsidRPr="00DC00FD">
        <w:rPr>
          <w:rFonts w:ascii="Times New Roman" w:hAnsi="Times New Roman" w:cs="Times New Roman"/>
          <w:sz w:val="28"/>
          <w:szCs w:val="28"/>
        </w:rPr>
        <w:t>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90257F" w:rsidRPr="00DC00FD">
        <w:rPr>
          <w:rFonts w:ascii="Times New Roman" w:hAnsi="Times New Roman" w:cs="Times New Roman"/>
          <w:sz w:val="28"/>
          <w:szCs w:val="28"/>
        </w:rPr>
        <w:t>П</w:t>
      </w:r>
      <w:r w:rsidR="00FA4CA1" w:rsidRPr="00DC0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A4CA1" w:rsidRPr="00DC00FD">
        <w:rPr>
          <w:rFonts w:ascii="Times New Roman" w:hAnsi="Times New Roman" w:cs="Times New Roman"/>
          <w:sz w:val="28"/>
          <w:szCs w:val="28"/>
        </w:rPr>
        <w:t>атежном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DC00FD">
        <w:rPr>
          <w:rFonts w:ascii="Times New Roman" w:hAnsi="Times New Roman" w:cs="Times New Roman"/>
          <w:sz w:val="28"/>
          <w:szCs w:val="28"/>
        </w:rPr>
        <w:t>ов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бюджетного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и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4CA1" w:rsidRPr="00B73FDF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9" w:history="1">
        <w:r w:rsidR="00FA4CA1" w:rsidRPr="00B73FD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B73FDF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="0090257F" w:rsidRPr="00B73FD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B73FDF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</w:t>
      </w:r>
      <w:proofErr w:type="gramStart"/>
      <w:r w:rsidR="00530836" w:rsidRPr="00B73FDF">
        <w:rPr>
          <w:rFonts w:ascii="Times New Roman" w:hAnsi="Times New Roman" w:cs="Times New Roman"/>
          <w:sz w:val="28"/>
          <w:szCs w:val="28"/>
        </w:rPr>
        <w:t>н</w:t>
      </w:r>
      <w:r w:rsidR="00313D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3D3E">
        <w:rPr>
          <w:rFonts w:ascii="Times New Roman" w:hAnsi="Times New Roman" w:cs="Times New Roman"/>
          <w:sz w:val="28"/>
          <w:szCs w:val="28"/>
        </w:rPr>
        <w:t xml:space="preserve"> при необходимости)</w:t>
      </w:r>
      <w:r w:rsidR="00FA4CA1" w:rsidRPr="00B73FDF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(договора,</w:t>
      </w:r>
      <w:r w:rsidR="00A923DC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государственного контракта, соглашения) (при наличии), на основании которых возникают 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обязательства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</w:t>
      </w:r>
      <w:r w:rsidR="004D221D">
        <w:rPr>
          <w:rFonts w:ascii="Times New Roman" w:hAnsi="Times New Roman" w:cs="Times New Roman"/>
          <w:sz w:val="28"/>
          <w:szCs w:val="28"/>
        </w:rPr>
        <w:t>Приложением</w:t>
      </w:r>
      <w:r w:rsidR="00E476BD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A923DC" w:rsidRPr="00F26DA0">
        <w:t xml:space="preserve"> </w:t>
      </w:r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r w:rsidR="00772F64" w:rsidRPr="00FA0181">
        <w:rPr>
          <w:rFonts w:ascii="Times New Roman" w:hAnsi="Times New Roman" w:cs="Times New Roman"/>
          <w:sz w:val="28"/>
          <w:szCs w:val="28"/>
        </w:rPr>
        <w:t>утвержден</w:t>
      </w:r>
      <w:r w:rsidR="00BD79A6" w:rsidRPr="00FA0181">
        <w:rPr>
          <w:rFonts w:ascii="Times New Roman" w:hAnsi="Times New Roman" w:cs="Times New Roman"/>
          <w:sz w:val="28"/>
          <w:szCs w:val="28"/>
        </w:rPr>
        <w:t>н</w:t>
      </w:r>
      <w:r w:rsidR="00C937E8" w:rsidRPr="00FA0181">
        <w:rPr>
          <w:rFonts w:ascii="Times New Roman" w:hAnsi="Times New Roman" w:cs="Times New Roman"/>
          <w:sz w:val="28"/>
          <w:szCs w:val="28"/>
        </w:rPr>
        <w:t>ому</w:t>
      </w:r>
      <w:r w:rsidR="00BD79A6" w:rsidRPr="00FA0181">
        <w:rPr>
          <w:rFonts w:ascii="Times New Roman" w:hAnsi="Times New Roman" w:cs="Times New Roman"/>
          <w:sz w:val="28"/>
          <w:szCs w:val="28"/>
        </w:rPr>
        <w:t xml:space="preserve"> </w:t>
      </w:r>
      <w:r w:rsidR="00984966" w:rsidRPr="00FA0181">
        <w:rPr>
          <w:rFonts w:ascii="Times New Roman" w:hAnsi="Times New Roman" w:cs="Times New Roman"/>
          <w:sz w:val="28"/>
          <w:szCs w:val="28"/>
        </w:rPr>
        <w:t>Администрацией</w:t>
      </w:r>
      <w:r w:rsidR="004A7AAD" w:rsidRPr="00FA0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971" w:rsidRPr="00FA0181">
        <w:rPr>
          <w:rFonts w:ascii="Times New Roman" w:hAnsi="Times New Roman" w:cs="Times New Roman"/>
          <w:sz w:val="28"/>
          <w:szCs w:val="28"/>
        </w:rPr>
        <w:t>Сальновского</w:t>
      </w:r>
      <w:proofErr w:type="spellEnd"/>
      <w:r w:rsidR="004A7AAD" w:rsidRPr="00FA018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FE" w:rsidRPr="00FA0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9FE" w:rsidRPr="00FA0181">
        <w:rPr>
          <w:rFonts w:ascii="Times New Roman" w:hAnsi="Times New Roman" w:cs="Times New Roman"/>
          <w:sz w:val="28"/>
          <w:szCs w:val="28"/>
        </w:rPr>
        <w:t>Хомуто</w:t>
      </w:r>
      <w:r w:rsidR="00984966" w:rsidRPr="00FA018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84966" w:rsidRPr="00FA018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050C" w:rsidRPr="00FA0181">
        <w:rPr>
          <w:rFonts w:ascii="Times New Roman" w:hAnsi="Times New Roman" w:cs="Times New Roman"/>
          <w:sz w:val="28"/>
          <w:szCs w:val="28"/>
        </w:rPr>
        <w:t xml:space="preserve">от </w:t>
      </w:r>
      <w:r w:rsidR="00FA0181" w:rsidRPr="00FA0181">
        <w:rPr>
          <w:rFonts w:ascii="Times New Roman" w:hAnsi="Times New Roman" w:cs="Times New Roman"/>
          <w:sz w:val="28"/>
          <w:szCs w:val="28"/>
        </w:rPr>
        <w:t>29.12.</w:t>
      </w:r>
      <w:r w:rsidR="00F26DA0" w:rsidRPr="00FA0181">
        <w:rPr>
          <w:rFonts w:ascii="Times New Roman" w:hAnsi="Times New Roman" w:cs="Times New Roman"/>
          <w:sz w:val="28"/>
          <w:szCs w:val="28"/>
        </w:rPr>
        <w:t xml:space="preserve">2021 г. </w:t>
      </w:r>
      <w:r w:rsidR="002749C5" w:rsidRPr="00FA0181">
        <w:rPr>
          <w:rFonts w:ascii="Times New Roman" w:hAnsi="Times New Roman" w:cs="Times New Roman"/>
          <w:sz w:val="28"/>
          <w:szCs w:val="28"/>
        </w:rPr>
        <w:t xml:space="preserve">№ </w:t>
      </w:r>
      <w:r w:rsidR="00FA0181">
        <w:rPr>
          <w:rFonts w:ascii="Times New Roman" w:hAnsi="Times New Roman" w:cs="Times New Roman"/>
          <w:sz w:val="28"/>
          <w:szCs w:val="28"/>
        </w:rPr>
        <w:t>55-па</w:t>
      </w:r>
      <w:r w:rsidR="002749C5">
        <w:rPr>
          <w:rFonts w:ascii="Times New Roman" w:hAnsi="Times New Roman" w:cs="Times New Roman"/>
          <w:sz w:val="28"/>
          <w:szCs w:val="28"/>
        </w:rPr>
        <w:t xml:space="preserve"> </w:t>
      </w:r>
      <w:r w:rsidR="00BD79A6" w:rsidRPr="00F26DA0">
        <w:rPr>
          <w:rFonts w:ascii="Times New Roman" w:hAnsi="Times New Roman" w:cs="Times New Roman"/>
          <w:sz w:val="28"/>
          <w:szCs w:val="28"/>
        </w:rPr>
        <w:t>(далее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</w:p>
    <w:p w:rsidR="00D6120D" w:rsidRPr="00CE72C8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="00FA4CA1"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="00FA4CA1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="00FA4CA1" w:rsidRPr="00261649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261649">
        <w:rPr>
          <w:rFonts w:ascii="Times New Roman" w:hAnsi="Times New Roman" w:cs="Times New Roman"/>
          <w:sz w:val="28"/>
          <w:szCs w:val="28"/>
        </w:rPr>
        <w:t>Приложению № 3</w:t>
      </w:r>
      <w:proofErr w:type="gramEnd"/>
      <w:r w:rsidR="00772F64" w:rsidRPr="00261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0F5" w:rsidRPr="00261649">
        <w:rPr>
          <w:rFonts w:ascii="Times New Roman" w:hAnsi="Times New Roman" w:cs="Times New Roman"/>
          <w:sz w:val="28"/>
          <w:szCs w:val="28"/>
        </w:rPr>
        <w:t>к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="00FA4CA1" w:rsidRPr="00CE72C8">
        <w:rPr>
          <w:rFonts w:ascii="Times New Roman" w:hAnsi="Times New Roman" w:cs="Times New Roman"/>
          <w:sz w:val="28"/>
          <w:szCs w:val="28"/>
        </w:rPr>
        <w:t>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CE72C8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  <w:proofErr w:type="gramEnd"/>
    </w:p>
    <w:p w:rsidR="00D6120D" w:rsidRPr="00CE72C8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120D" w:rsidRPr="00CE72C8">
        <w:rPr>
          <w:rFonts w:ascii="Times New Roman" w:hAnsi="Times New Roman" w:cs="Times New Roman"/>
          <w:sz w:val="28"/>
          <w:szCs w:val="28"/>
        </w:rPr>
        <w:t>) кода источника поступлений целевых сре</w:t>
      </w:r>
      <w:proofErr w:type="gramStart"/>
      <w:r w:rsidR="00D6120D" w:rsidRPr="00CE72C8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D6120D" w:rsidRPr="00CE72C8">
        <w:rPr>
          <w:rFonts w:ascii="Times New Roman" w:hAnsi="Times New Roman" w:cs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954DD6" w:rsidRPr="00FA0181" w:rsidRDefault="00B72185" w:rsidP="0095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81">
        <w:rPr>
          <w:rFonts w:ascii="Times New Roman" w:hAnsi="Times New Roman" w:cs="Times New Roman"/>
          <w:sz w:val="28"/>
          <w:szCs w:val="28"/>
        </w:rPr>
        <w:t>5</w:t>
      </w:r>
      <w:r w:rsidR="00954DD6" w:rsidRPr="00FA0181">
        <w:rPr>
          <w:rFonts w:ascii="Times New Roman" w:hAnsi="Times New Roman" w:cs="Times New Roman"/>
          <w:sz w:val="28"/>
          <w:szCs w:val="28"/>
        </w:rPr>
        <w:t xml:space="preserve">. Требования </w:t>
      </w:r>
      <w:hyperlink w:anchor="P187" w:history="1">
        <w:r w:rsidR="00954DD6" w:rsidRPr="00FA0181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13D3E" w:rsidRPr="00FA0181">
          <w:rPr>
            <w:rFonts w:ascii="Times New Roman" w:hAnsi="Times New Roman" w:cs="Times New Roman"/>
            <w:sz w:val="28"/>
            <w:szCs w:val="28"/>
          </w:rPr>
          <w:t>ов</w:t>
        </w:r>
        <w:r w:rsidR="00954DD6" w:rsidRPr="00FA0181">
          <w:rPr>
            <w:rFonts w:ascii="Times New Roman" w:hAnsi="Times New Roman" w:cs="Times New Roman"/>
            <w:sz w:val="28"/>
            <w:szCs w:val="28"/>
          </w:rPr>
          <w:t xml:space="preserve"> 7</w:t>
        </w:r>
        <w:r w:rsidR="00313D3E" w:rsidRPr="00FA0181">
          <w:rPr>
            <w:rFonts w:ascii="Times New Roman" w:hAnsi="Times New Roman" w:cs="Times New Roman"/>
            <w:sz w:val="28"/>
            <w:szCs w:val="28"/>
          </w:rPr>
          <w:t xml:space="preserve"> и 8 </w:t>
        </w:r>
        <w:r w:rsidR="00954DD6" w:rsidRPr="00FA0181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954DD6" w:rsidRPr="00FA0181">
        <w:rPr>
          <w:rFonts w:ascii="Times New Roman" w:hAnsi="Times New Roman" w:cs="Times New Roman"/>
          <w:sz w:val="28"/>
          <w:szCs w:val="28"/>
        </w:rPr>
        <w:t>4 настоящего Порядка</w:t>
      </w:r>
      <w:r w:rsidR="00313D3E" w:rsidRPr="00FA0181">
        <w:rPr>
          <w:rFonts w:ascii="Times New Roman" w:hAnsi="Times New Roman" w:cs="Times New Roman"/>
          <w:sz w:val="28"/>
          <w:szCs w:val="28"/>
        </w:rPr>
        <w:t xml:space="preserve"> не применяются в отношении Платежных документов  при оплате по договору на оказание услуг, выполнении работ и приобретении товаров, заключенному получателями средств местного бюджета с физическим лицом, не являющимся индивидуальным предпринимателем. </w:t>
      </w:r>
    </w:p>
    <w:p w:rsidR="00954DD6" w:rsidRPr="00CE72C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181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Pr="00FA0181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FA0181">
          <w:rPr>
            <w:rFonts w:ascii="Times New Roman" w:hAnsi="Times New Roman" w:cs="Times New Roman"/>
            <w:sz w:val="28"/>
            <w:szCs w:val="28"/>
          </w:rPr>
          <w:t>а</w:t>
        </w:r>
        <w:r w:rsidRPr="00FA01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4DD6" w:rsidRPr="00FA0181">
          <w:rPr>
            <w:rFonts w:ascii="Times New Roman" w:hAnsi="Times New Roman" w:cs="Times New Roman"/>
            <w:sz w:val="28"/>
            <w:szCs w:val="28"/>
          </w:rPr>
          <w:t>7</w:t>
        </w:r>
        <w:r w:rsidR="00066577" w:rsidRPr="00FA018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A0181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FA0181">
        <w:rPr>
          <w:rFonts w:ascii="Times New Roman" w:hAnsi="Times New Roman" w:cs="Times New Roman"/>
          <w:sz w:val="28"/>
          <w:szCs w:val="28"/>
        </w:rPr>
        <w:t>4</w:t>
      </w:r>
      <w:r w:rsidRPr="00FA018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54DD6" w:rsidRPr="00FA0181">
        <w:rPr>
          <w:rFonts w:ascii="Times New Roman" w:hAnsi="Times New Roman" w:cs="Times New Roman"/>
          <w:sz w:val="28"/>
          <w:szCs w:val="28"/>
        </w:rPr>
        <w:t xml:space="preserve"> также  не применяются в отношении</w:t>
      </w:r>
      <w:r w:rsidR="00537892" w:rsidRPr="00FA0181">
        <w:rPr>
          <w:rFonts w:ascii="Times New Roman" w:hAnsi="Times New Roman" w:cs="Times New Roman"/>
          <w:sz w:val="28"/>
          <w:szCs w:val="28"/>
        </w:rPr>
        <w:t xml:space="preserve"> </w:t>
      </w:r>
      <w:r w:rsidR="0061699B" w:rsidRPr="00FA0181">
        <w:rPr>
          <w:rFonts w:ascii="Times New Roman" w:hAnsi="Times New Roman" w:cs="Times New Roman"/>
          <w:sz w:val="28"/>
          <w:szCs w:val="28"/>
        </w:rPr>
        <w:t>П</w:t>
      </w:r>
      <w:r w:rsidRPr="00FA0181">
        <w:rPr>
          <w:rFonts w:ascii="Times New Roman" w:hAnsi="Times New Roman" w:cs="Times New Roman"/>
          <w:sz w:val="28"/>
          <w:szCs w:val="28"/>
        </w:rPr>
        <w:t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BE4E03" w:rsidRPr="00CE72C8" w:rsidRDefault="00BE4E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перечислений по разным кодам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) </w:t>
      </w:r>
      <w:r w:rsidRPr="00CE72C8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одного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>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1"/>
      <w:bookmarkStart w:id="4" w:name="P213"/>
      <w:bookmarkEnd w:id="3"/>
      <w:bookmarkEnd w:id="4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FA4CA1" w:rsidRPr="00FA018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81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</w:t>
      </w:r>
      <w:r w:rsidR="00F37B10" w:rsidRPr="00FA0181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6A5537" w:rsidRPr="00FA0181">
        <w:rPr>
          <w:rFonts w:ascii="Times New Roman" w:hAnsi="Times New Roman" w:cs="Times New Roman"/>
          <w:sz w:val="28"/>
          <w:szCs w:val="28"/>
        </w:rPr>
        <w:t xml:space="preserve"> </w:t>
      </w:r>
      <w:r w:rsidR="003C7613" w:rsidRPr="00FA0181">
        <w:rPr>
          <w:rFonts w:ascii="Times New Roman" w:hAnsi="Times New Roman" w:cs="Times New Roman"/>
          <w:sz w:val="28"/>
          <w:szCs w:val="28"/>
        </w:rPr>
        <w:t xml:space="preserve"> бюджетного обязательств</w:t>
      </w:r>
      <w:r w:rsidR="00F37B10" w:rsidRPr="00FA0181">
        <w:rPr>
          <w:rFonts w:ascii="Times New Roman" w:hAnsi="Times New Roman" w:cs="Times New Roman"/>
          <w:sz w:val="28"/>
          <w:szCs w:val="28"/>
        </w:rPr>
        <w:t>а</w:t>
      </w:r>
      <w:r w:rsidRPr="00FA0181">
        <w:rPr>
          <w:rFonts w:ascii="Times New Roman" w:hAnsi="Times New Roman" w:cs="Times New Roman"/>
          <w:sz w:val="28"/>
          <w:szCs w:val="28"/>
        </w:rPr>
        <w:t>, содержанию текста назначения платежа, указанному в 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</w:t>
      </w:r>
      <w:proofErr w:type="gramStart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C4199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сумм в Платежном документе остатков </w:t>
      </w:r>
      <w:r w:rsidR="00BD79A6" w:rsidRPr="00184283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3C4199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оответствие реквизитов Платежного документа требованиям бюджетного законодательства Российской Федерации о перечислении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364A6" w:rsidRPr="008364A6">
        <w:t xml:space="preserve"> </w:t>
      </w:r>
      <w:r w:rsidRPr="008364A6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23CE9"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823CE9" w:rsidRPr="00184283">
        <w:rPr>
          <w:rFonts w:ascii="Times New Roman" w:hAnsi="Times New Roman" w:cs="Times New Roman"/>
          <w:sz w:val="28"/>
          <w:szCs w:val="28"/>
        </w:rPr>
        <w:t xml:space="preserve">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8428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84283">
        <w:rPr>
          <w:rFonts w:ascii="Times New Roman" w:hAnsi="Times New Roman" w:cs="Times New Roman"/>
          <w:sz w:val="28"/>
          <w:szCs w:val="28"/>
        </w:rPr>
        <w:t xml:space="preserve"> размера ав</w:t>
      </w:r>
      <w:r w:rsidR="0061714D">
        <w:rPr>
          <w:rFonts w:ascii="Times New Roman" w:hAnsi="Times New Roman" w:cs="Times New Roman"/>
          <w:sz w:val="28"/>
          <w:szCs w:val="28"/>
        </w:rPr>
        <w:t>ансового платежа, указанного в П</w:t>
      </w:r>
      <w:r w:rsidRPr="00184283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  <w:proofErr w:type="gramEnd"/>
    </w:p>
    <w:p w:rsidR="00FA4CA1" w:rsidRPr="00C83CC9" w:rsidRDefault="0036157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69">
        <w:rPr>
          <w:rFonts w:ascii="Times New Roman" w:hAnsi="Times New Roman" w:cs="Times New Roman"/>
          <w:sz w:val="28"/>
          <w:szCs w:val="28"/>
        </w:rPr>
        <w:t>1</w:t>
      </w:r>
      <w:r w:rsidR="004549AE" w:rsidRPr="00390069">
        <w:rPr>
          <w:rFonts w:ascii="Times New Roman" w:hAnsi="Times New Roman" w:cs="Times New Roman"/>
          <w:sz w:val="28"/>
          <w:szCs w:val="28"/>
        </w:rPr>
        <w:t>2</w:t>
      </w:r>
      <w:r w:rsidRPr="003900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006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90069">
        <w:rPr>
          <w:rFonts w:ascii="Times New Roman" w:hAnsi="Times New Roman" w:cs="Times New Roman"/>
          <w:sz w:val="28"/>
          <w:szCs w:val="28"/>
        </w:rPr>
        <w:t xml:space="preserve"> указанной в П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</w:t>
      </w:r>
      <w:r w:rsidR="00FB3999" w:rsidRPr="00C83C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3090" w:rsidRPr="00C83CC9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F4098" w:rsidRPr="00C83CC9" w:rsidRDefault="009C5E0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1</w:t>
      </w:r>
      <w:r w:rsidR="004549AE" w:rsidRPr="00C83CC9">
        <w:rPr>
          <w:rFonts w:ascii="Times New Roman" w:hAnsi="Times New Roman" w:cs="Times New Roman"/>
          <w:sz w:val="28"/>
          <w:szCs w:val="28"/>
        </w:rPr>
        <w:t>3</w:t>
      </w:r>
      <w:r w:rsidRPr="00C83CC9">
        <w:rPr>
          <w:rFonts w:ascii="Times New Roman" w:hAnsi="Times New Roman" w:cs="Times New Roman"/>
          <w:sz w:val="28"/>
          <w:szCs w:val="28"/>
        </w:rPr>
        <w:t xml:space="preserve">) </w:t>
      </w:r>
      <w:r w:rsidR="00322A4E" w:rsidRPr="00C83CC9">
        <w:rPr>
          <w:rFonts w:ascii="Times New Roman" w:hAnsi="Times New Roman" w:cs="Times New Roman"/>
          <w:sz w:val="28"/>
          <w:szCs w:val="28"/>
        </w:rPr>
        <w:t>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72723D" w:rsidRPr="00FA0181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FA01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23D" w:rsidRPr="00FA0181">
        <w:rPr>
          <w:rFonts w:ascii="Times New Roman" w:hAnsi="Times New Roman" w:cs="Times New Roman"/>
          <w:sz w:val="28"/>
          <w:szCs w:val="28"/>
        </w:rPr>
        <w:t xml:space="preserve">В случае если Платежный документ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</w:t>
      </w:r>
      <w:r w:rsidR="002D679A" w:rsidRPr="00FA0181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FA0181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8B3C58" w:rsidRPr="00FA0181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313D3E" w:rsidRPr="00FA0181">
        <w:rPr>
          <w:rFonts w:ascii="Times New Roman" w:hAnsi="Times New Roman" w:cs="Times New Roman"/>
          <w:sz w:val="28"/>
          <w:szCs w:val="28"/>
        </w:rPr>
        <w:t xml:space="preserve">, за исключением документов указанных </w:t>
      </w:r>
      <w:r w:rsidR="00FD1082" w:rsidRPr="00FA0181">
        <w:rPr>
          <w:rFonts w:ascii="Times New Roman" w:hAnsi="Times New Roman" w:cs="Times New Roman"/>
          <w:sz w:val="28"/>
          <w:szCs w:val="28"/>
        </w:rPr>
        <w:t>в графе 3 Перечня  документов пунктах</w:t>
      </w:r>
      <w:r w:rsidR="00F2496D" w:rsidRPr="00FA0181">
        <w:rPr>
          <w:rFonts w:ascii="Times New Roman" w:hAnsi="Times New Roman" w:cs="Times New Roman"/>
          <w:sz w:val="28"/>
          <w:szCs w:val="28"/>
        </w:rPr>
        <w:t xml:space="preserve"> 10 и 11 строках 1,3,4 пункта  9</w:t>
      </w:r>
      <w:proofErr w:type="gramEnd"/>
      <w:r w:rsidR="00F2496D" w:rsidRPr="00FA01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496D" w:rsidRPr="00FA0181">
        <w:rPr>
          <w:rFonts w:ascii="Times New Roman" w:hAnsi="Times New Roman" w:cs="Times New Roman"/>
          <w:sz w:val="28"/>
          <w:szCs w:val="28"/>
        </w:rPr>
        <w:t>строках</w:t>
      </w:r>
      <w:proofErr w:type="gramEnd"/>
      <w:r w:rsidR="00F2496D" w:rsidRPr="00FA0181">
        <w:rPr>
          <w:rFonts w:ascii="Times New Roman" w:hAnsi="Times New Roman" w:cs="Times New Roman"/>
          <w:sz w:val="28"/>
          <w:szCs w:val="28"/>
        </w:rPr>
        <w:t xml:space="preserve"> 1,5 -</w:t>
      </w:r>
      <w:r w:rsidR="002B18AC" w:rsidRPr="00FA0181">
        <w:rPr>
          <w:rFonts w:ascii="Times New Roman" w:hAnsi="Times New Roman" w:cs="Times New Roman"/>
          <w:sz w:val="28"/>
          <w:szCs w:val="28"/>
        </w:rPr>
        <w:t>11 пункта 12.</w:t>
      </w:r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</w:t>
      </w:r>
      <w:proofErr w:type="gramStart"/>
      <w:r w:rsidRPr="00D86B90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D86B90">
        <w:rPr>
          <w:rFonts w:ascii="Times New Roman" w:hAnsi="Times New Roman" w:cs="Times New Roman"/>
          <w:sz w:val="28"/>
          <w:szCs w:val="28"/>
        </w:rPr>
        <w:t xml:space="preserve">учае, установленном настоящим пунктом, дополнительно к направлениям проверки, установленным </w:t>
      </w:r>
      <w:hyperlink r:id="rId10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D86B90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932443" w:rsidRPr="00D86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23D" w:rsidRPr="00D86B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предусматривающим обязанность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</w:t>
      </w:r>
      <w:proofErr w:type="gramEnd"/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FA4CA1" w:rsidRPr="00184283" w:rsidRDefault="00511B8A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3"/>
      <w:bookmarkStart w:id="6" w:name="_GoBack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="008B3C58" w:rsidRPr="00BC7BFF">
        <w:rPr>
          <w:rFonts w:ascii="Times New Roman" w:hAnsi="Times New Roman" w:cs="Times New Roman"/>
          <w:sz w:val="28"/>
          <w:szCs w:val="28"/>
        </w:rPr>
        <w:t xml:space="preserve"> 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proofErr w:type="gramEnd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5633F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5633F7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кодам бюджетной классификации Российской Федерации, действующим 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BB209B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="00C72432" w:rsidRPr="00BB209B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A4CA1" w:rsidRPr="00BB209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A4CA1" w:rsidRPr="00BB209B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23D" w:rsidRPr="00BB209B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9D3F20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D050C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или в случае установления нарушения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13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4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304F4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) 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8C7D08">
        <w:rPr>
          <w:rFonts w:ascii="Times New Roman" w:hAnsi="Times New Roman" w:cs="Times New Roman"/>
          <w:sz w:val="28"/>
          <w:szCs w:val="28"/>
        </w:rPr>
        <w:t>)</w:t>
      </w:r>
      <w:r w:rsidR="009E654B" w:rsidRPr="008C7D08">
        <w:rPr>
          <w:rFonts w:ascii="Times New Roman" w:hAnsi="Times New Roman" w:cs="Times New Roman"/>
          <w:sz w:val="28"/>
          <w:szCs w:val="28"/>
        </w:rPr>
        <w:t xml:space="preserve"> 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1</w:t>
      </w:r>
      <w:r w:rsidR="00B72185" w:rsidRPr="008C7D08">
        <w:rPr>
          <w:rFonts w:ascii="Times New Roman" w:hAnsi="Times New Roman" w:cs="Times New Roman"/>
          <w:sz w:val="28"/>
          <w:szCs w:val="28"/>
        </w:rPr>
        <w:t>3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FA4CA1" w:rsidRPr="008C7D08" w:rsidRDefault="00EB4F29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бумажном носителе, УФК по Курской области проставляется отметка, подтверждающая </w:t>
      </w:r>
      <w:r w:rsidRPr="008C7D08">
        <w:rPr>
          <w:rFonts w:ascii="Times New Roman" w:hAnsi="Times New Roman" w:cs="Times New Roman"/>
          <w:sz w:val="28"/>
          <w:szCs w:val="28"/>
        </w:rPr>
        <w:lastRenderedPageBreak/>
        <w:t>санкционирование оплаты денежных обязательств получателя средств</w:t>
      </w:r>
      <w:r w:rsidR="001B33D8">
        <w:rPr>
          <w:rFonts w:ascii="Times New Roman" w:hAnsi="Times New Roman" w:cs="Times New Roman"/>
          <w:sz w:val="28"/>
          <w:szCs w:val="28"/>
        </w:rPr>
        <w:t xml:space="preserve">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B33D8" w:rsidRPr="001B33D8">
        <w:rPr>
          <w:rFonts w:ascii="Times New Roman" w:hAnsi="Times New Roman" w:cs="Times New Roman"/>
          <w:sz w:val="28"/>
          <w:szCs w:val="28"/>
        </w:rPr>
        <w:t xml:space="preserve"> </w:t>
      </w:r>
      <w:r w:rsidRPr="008C7D0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A4CA1" w:rsidRPr="00184283" w:rsidSect="007A5823">
      <w:headerReference w:type="default" r:id="rId15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C5" w:rsidRDefault="00F913C5" w:rsidP="00B90ABA">
      <w:pPr>
        <w:spacing w:after="0" w:line="240" w:lineRule="auto"/>
      </w:pPr>
      <w:r>
        <w:separator/>
      </w:r>
    </w:p>
  </w:endnote>
  <w:endnote w:type="continuationSeparator" w:id="0">
    <w:p w:rsidR="00F913C5" w:rsidRDefault="00F913C5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C5" w:rsidRDefault="00F913C5" w:rsidP="00B90ABA">
      <w:pPr>
        <w:spacing w:after="0" w:line="240" w:lineRule="auto"/>
      </w:pPr>
      <w:r>
        <w:separator/>
      </w:r>
    </w:p>
  </w:footnote>
  <w:footnote w:type="continuationSeparator" w:id="0">
    <w:p w:rsidR="00F913C5" w:rsidRDefault="00F913C5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471871"/>
      <w:docPartObj>
        <w:docPartGallery w:val="Page Numbers (Top of Page)"/>
        <w:docPartUnique/>
      </w:docPartObj>
    </w:sdtPr>
    <w:sdtEndPr/>
    <w:sdtContent>
      <w:p w:rsidR="00301BE8" w:rsidRDefault="00301B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81">
          <w:rPr>
            <w:noProof/>
          </w:rPr>
          <w:t>8</w:t>
        </w:r>
        <w:r>
          <w:fldChar w:fldCharType="end"/>
        </w:r>
      </w:p>
    </w:sdtContent>
  </w:sdt>
  <w:p w:rsidR="00301BE8" w:rsidRDefault="00301B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A1"/>
    <w:rsid w:val="0000143F"/>
    <w:rsid w:val="000051DE"/>
    <w:rsid w:val="0001046F"/>
    <w:rsid w:val="00010DE9"/>
    <w:rsid w:val="000304F4"/>
    <w:rsid w:val="000462A1"/>
    <w:rsid w:val="000637C9"/>
    <w:rsid w:val="00066577"/>
    <w:rsid w:val="0008030F"/>
    <w:rsid w:val="000818EE"/>
    <w:rsid w:val="0009615F"/>
    <w:rsid w:val="000A688A"/>
    <w:rsid w:val="000B495E"/>
    <w:rsid w:val="000C0E99"/>
    <w:rsid w:val="000C1C31"/>
    <w:rsid w:val="000C21D6"/>
    <w:rsid w:val="000F5C5D"/>
    <w:rsid w:val="00102750"/>
    <w:rsid w:val="00110D72"/>
    <w:rsid w:val="00137156"/>
    <w:rsid w:val="00145805"/>
    <w:rsid w:val="001534AC"/>
    <w:rsid w:val="001616A9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C292E"/>
    <w:rsid w:val="001D5B19"/>
    <w:rsid w:val="001E404A"/>
    <w:rsid w:val="001F0C10"/>
    <w:rsid w:val="002067E1"/>
    <w:rsid w:val="00207133"/>
    <w:rsid w:val="002272D6"/>
    <w:rsid w:val="0024176D"/>
    <w:rsid w:val="00247FD4"/>
    <w:rsid w:val="00261649"/>
    <w:rsid w:val="002619A5"/>
    <w:rsid w:val="0026372B"/>
    <w:rsid w:val="002727F7"/>
    <w:rsid w:val="00273C44"/>
    <w:rsid w:val="00273C6A"/>
    <w:rsid w:val="002749C5"/>
    <w:rsid w:val="002773DB"/>
    <w:rsid w:val="00280B29"/>
    <w:rsid w:val="00281497"/>
    <w:rsid w:val="002A02C5"/>
    <w:rsid w:val="002B18AC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1BE8"/>
    <w:rsid w:val="00306D1B"/>
    <w:rsid w:val="00313D3E"/>
    <w:rsid w:val="00322A4E"/>
    <w:rsid w:val="0036157C"/>
    <w:rsid w:val="003641C5"/>
    <w:rsid w:val="0038782D"/>
    <w:rsid w:val="00390069"/>
    <w:rsid w:val="003972D8"/>
    <w:rsid w:val="0039730C"/>
    <w:rsid w:val="003A6038"/>
    <w:rsid w:val="003A6C1A"/>
    <w:rsid w:val="003A7F26"/>
    <w:rsid w:val="003B2AF9"/>
    <w:rsid w:val="003C4199"/>
    <w:rsid w:val="003C7613"/>
    <w:rsid w:val="003D031E"/>
    <w:rsid w:val="003E44F0"/>
    <w:rsid w:val="003F4098"/>
    <w:rsid w:val="003F7A68"/>
    <w:rsid w:val="004049A1"/>
    <w:rsid w:val="0040647B"/>
    <w:rsid w:val="004404DB"/>
    <w:rsid w:val="00444182"/>
    <w:rsid w:val="00444A77"/>
    <w:rsid w:val="004540E4"/>
    <w:rsid w:val="004549AE"/>
    <w:rsid w:val="00462B49"/>
    <w:rsid w:val="004705A7"/>
    <w:rsid w:val="00493A2C"/>
    <w:rsid w:val="00496128"/>
    <w:rsid w:val="00496C24"/>
    <w:rsid w:val="004A1F64"/>
    <w:rsid w:val="004A7AAD"/>
    <w:rsid w:val="004C66A4"/>
    <w:rsid w:val="004D221D"/>
    <w:rsid w:val="004E3D85"/>
    <w:rsid w:val="00511B8A"/>
    <w:rsid w:val="00513EF0"/>
    <w:rsid w:val="0051514B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774C1"/>
    <w:rsid w:val="0057797A"/>
    <w:rsid w:val="0058087D"/>
    <w:rsid w:val="00583971"/>
    <w:rsid w:val="00585207"/>
    <w:rsid w:val="00593090"/>
    <w:rsid w:val="005930C8"/>
    <w:rsid w:val="005B2F5F"/>
    <w:rsid w:val="005C08E2"/>
    <w:rsid w:val="005C63A0"/>
    <w:rsid w:val="005D56FF"/>
    <w:rsid w:val="005E5C39"/>
    <w:rsid w:val="005E5EEA"/>
    <w:rsid w:val="00600253"/>
    <w:rsid w:val="00604D70"/>
    <w:rsid w:val="0061699B"/>
    <w:rsid w:val="0061714D"/>
    <w:rsid w:val="00685478"/>
    <w:rsid w:val="00696FE6"/>
    <w:rsid w:val="006A521B"/>
    <w:rsid w:val="006A5537"/>
    <w:rsid w:val="006C38E3"/>
    <w:rsid w:val="006C5649"/>
    <w:rsid w:val="006C582E"/>
    <w:rsid w:val="006C6AA0"/>
    <w:rsid w:val="006D64E3"/>
    <w:rsid w:val="006F2654"/>
    <w:rsid w:val="00703EE8"/>
    <w:rsid w:val="007057D5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C10EB"/>
    <w:rsid w:val="007D6418"/>
    <w:rsid w:val="00810D9F"/>
    <w:rsid w:val="00812854"/>
    <w:rsid w:val="00823CE9"/>
    <w:rsid w:val="00832058"/>
    <w:rsid w:val="008337B3"/>
    <w:rsid w:val="008364A6"/>
    <w:rsid w:val="00846B87"/>
    <w:rsid w:val="00866E5F"/>
    <w:rsid w:val="00867089"/>
    <w:rsid w:val="00870084"/>
    <w:rsid w:val="0087271D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54DD6"/>
    <w:rsid w:val="009752EB"/>
    <w:rsid w:val="00984966"/>
    <w:rsid w:val="0099097B"/>
    <w:rsid w:val="009A663E"/>
    <w:rsid w:val="009A6AC8"/>
    <w:rsid w:val="009B22CF"/>
    <w:rsid w:val="009C5E07"/>
    <w:rsid w:val="009D1822"/>
    <w:rsid w:val="009D3F20"/>
    <w:rsid w:val="009E55C0"/>
    <w:rsid w:val="009E654B"/>
    <w:rsid w:val="009F1A65"/>
    <w:rsid w:val="00A21856"/>
    <w:rsid w:val="00A279DD"/>
    <w:rsid w:val="00A311C7"/>
    <w:rsid w:val="00A31415"/>
    <w:rsid w:val="00A46560"/>
    <w:rsid w:val="00A50B36"/>
    <w:rsid w:val="00A51E87"/>
    <w:rsid w:val="00A56641"/>
    <w:rsid w:val="00A73F22"/>
    <w:rsid w:val="00A7410E"/>
    <w:rsid w:val="00A923DC"/>
    <w:rsid w:val="00A955A0"/>
    <w:rsid w:val="00A9622E"/>
    <w:rsid w:val="00AA77A2"/>
    <w:rsid w:val="00AB4988"/>
    <w:rsid w:val="00AE39FE"/>
    <w:rsid w:val="00B00110"/>
    <w:rsid w:val="00B12EBC"/>
    <w:rsid w:val="00B170BD"/>
    <w:rsid w:val="00B240F5"/>
    <w:rsid w:val="00B34ECA"/>
    <w:rsid w:val="00B37DE1"/>
    <w:rsid w:val="00B4361E"/>
    <w:rsid w:val="00B51DAC"/>
    <w:rsid w:val="00B70498"/>
    <w:rsid w:val="00B72185"/>
    <w:rsid w:val="00B73FDF"/>
    <w:rsid w:val="00B83AD8"/>
    <w:rsid w:val="00B90ABA"/>
    <w:rsid w:val="00BA1F23"/>
    <w:rsid w:val="00BB06AB"/>
    <w:rsid w:val="00BB209B"/>
    <w:rsid w:val="00BC44F6"/>
    <w:rsid w:val="00BC5C95"/>
    <w:rsid w:val="00BC7BFF"/>
    <w:rsid w:val="00BD050C"/>
    <w:rsid w:val="00BD79A6"/>
    <w:rsid w:val="00BE4E03"/>
    <w:rsid w:val="00BF4163"/>
    <w:rsid w:val="00C160DF"/>
    <w:rsid w:val="00C17252"/>
    <w:rsid w:val="00C2224F"/>
    <w:rsid w:val="00C50E5D"/>
    <w:rsid w:val="00C512F4"/>
    <w:rsid w:val="00C569A2"/>
    <w:rsid w:val="00C72432"/>
    <w:rsid w:val="00C83197"/>
    <w:rsid w:val="00C83CC9"/>
    <w:rsid w:val="00C937E8"/>
    <w:rsid w:val="00CA2C5D"/>
    <w:rsid w:val="00CB3E5B"/>
    <w:rsid w:val="00CC09C9"/>
    <w:rsid w:val="00CC54EF"/>
    <w:rsid w:val="00CE52DE"/>
    <w:rsid w:val="00CE72C8"/>
    <w:rsid w:val="00CF53D1"/>
    <w:rsid w:val="00D001C6"/>
    <w:rsid w:val="00D07481"/>
    <w:rsid w:val="00D1337C"/>
    <w:rsid w:val="00D14C4B"/>
    <w:rsid w:val="00D21743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E1A9B"/>
    <w:rsid w:val="00DF63A6"/>
    <w:rsid w:val="00E00B3B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CF6"/>
    <w:rsid w:val="00E7323E"/>
    <w:rsid w:val="00E76BFB"/>
    <w:rsid w:val="00E80617"/>
    <w:rsid w:val="00EA0AC7"/>
    <w:rsid w:val="00EA1AFC"/>
    <w:rsid w:val="00EB4045"/>
    <w:rsid w:val="00EB42CD"/>
    <w:rsid w:val="00EB4F29"/>
    <w:rsid w:val="00ED18BA"/>
    <w:rsid w:val="00EE6782"/>
    <w:rsid w:val="00EE7657"/>
    <w:rsid w:val="00EF3434"/>
    <w:rsid w:val="00F04E29"/>
    <w:rsid w:val="00F125B2"/>
    <w:rsid w:val="00F12D81"/>
    <w:rsid w:val="00F2496D"/>
    <w:rsid w:val="00F26DA0"/>
    <w:rsid w:val="00F37078"/>
    <w:rsid w:val="00F37B10"/>
    <w:rsid w:val="00F40481"/>
    <w:rsid w:val="00F61E17"/>
    <w:rsid w:val="00F67722"/>
    <w:rsid w:val="00F71045"/>
    <w:rsid w:val="00F913C5"/>
    <w:rsid w:val="00FA0181"/>
    <w:rsid w:val="00FA23F3"/>
    <w:rsid w:val="00FA4CA1"/>
    <w:rsid w:val="00FB3999"/>
    <w:rsid w:val="00FD1082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98D6F6943F9B1C9F76AA51F0EBC1E6D26FE52489B97F917823016F282701AC90A6A14FB73157B2D53D9792A87F9A0P3H4H" TargetMode="External"/><Relationship Id="rId13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4" Type="http://schemas.openxmlformats.org/officeDocument/2006/relationships/hyperlink" Target="consultantplus://offline/ref=65CE5F2A30158543D3206AA0FE2F3AEC1C0E84A69FC12E2F5BC7ACC868C6B0507BBC9B53DFA845D45830490B82B2DA8B2982E277ED41A991b81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2A71-F948-4C1E-AC51-4D1B76EC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user</cp:lastModifiedBy>
  <cp:revision>4</cp:revision>
  <cp:lastPrinted>2022-01-17T06:45:00Z</cp:lastPrinted>
  <dcterms:created xsi:type="dcterms:W3CDTF">2022-01-12T12:58:00Z</dcterms:created>
  <dcterms:modified xsi:type="dcterms:W3CDTF">2022-01-17T06:47:00Z</dcterms:modified>
</cp:coreProperties>
</file>